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558039" w14:textId="77777777" w:rsidR="003465ED" w:rsidRPr="003465ED" w:rsidRDefault="003465ED" w:rsidP="003465ED">
      <w:pPr>
        <w:spacing w:after="0"/>
        <w:ind w:firstLine="567"/>
        <w:jc w:val="right"/>
        <w:rPr>
          <w:rFonts w:ascii="PT Astra Serif" w:hAnsi="PT Astra Serif"/>
          <w:color w:val="000000"/>
        </w:rPr>
      </w:pPr>
      <w:r w:rsidRPr="003465ED">
        <w:rPr>
          <w:rFonts w:ascii="PT Astra Serif" w:hAnsi="PT Astra Serif"/>
          <w:color w:val="000000"/>
        </w:rPr>
        <w:t xml:space="preserve">Приложение 4 </w:t>
      </w:r>
    </w:p>
    <w:p w14:paraId="0424EF7E" w14:textId="77777777" w:rsidR="003465ED" w:rsidRPr="003465ED" w:rsidRDefault="003465ED" w:rsidP="003465ED">
      <w:pPr>
        <w:spacing w:after="0"/>
        <w:ind w:firstLine="567"/>
        <w:jc w:val="right"/>
        <w:rPr>
          <w:rFonts w:ascii="PT Astra Serif" w:hAnsi="PT Astra Serif"/>
          <w:color w:val="000000"/>
        </w:rPr>
      </w:pPr>
      <w:r w:rsidRPr="003465ED">
        <w:rPr>
          <w:rFonts w:ascii="PT Astra Serif" w:hAnsi="PT Astra Serif"/>
          <w:color w:val="000000"/>
        </w:rPr>
        <w:t>к извещению об осуществлении закупки</w:t>
      </w:r>
    </w:p>
    <w:p w14:paraId="7A31C72A" w14:textId="28BA8F30" w:rsidR="003465ED" w:rsidRPr="003465ED" w:rsidRDefault="003465ED" w:rsidP="003465ED">
      <w:pPr>
        <w:tabs>
          <w:tab w:val="left" w:pos="360"/>
        </w:tabs>
        <w:spacing w:after="0"/>
        <w:jc w:val="center"/>
        <w:rPr>
          <w:rFonts w:ascii="PT Astra Serif" w:hAnsi="PT Astra Serif"/>
          <w:b/>
          <w:bCs/>
          <w:color w:val="00000A"/>
          <w:sz w:val="28"/>
          <w:szCs w:val="28"/>
        </w:rPr>
      </w:pPr>
      <w:r w:rsidRPr="003465ED">
        <w:rPr>
          <w:rFonts w:ascii="PT Astra Serif" w:hAnsi="PT Astra Serif"/>
          <w:b/>
          <w:bCs/>
          <w:color w:val="00000A"/>
          <w:sz w:val="28"/>
          <w:szCs w:val="28"/>
        </w:rPr>
        <w:t>Проект</w:t>
      </w:r>
    </w:p>
    <w:p w14:paraId="7EA1F9A7" w14:textId="77777777" w:rsidR="00DB69CB" w:rsidRPr="00D22DC4" w:rsidRDefault="00DB69CB" w:rsidP="00DB69CB">
      <w:pPr>
        <w:pStyle w:val="13"/>
        <w:shd w:val="clear" w:color="auto" w:fill="FFFFFF"/>
        <w:spacing w:after="0" w:line="240" w:lineRule="auto"/>
        <w:jc w:val="center"/>
        <w:rPr>
          <w:rFonts w:ascii="PT Astra Serif" w:hAnsi="PT Astra Serif"/>
          <w:b/>
          <w:caps/>
          <w:color w:val="000000"/>
          <w:sz w:val="28"/>
        </w:rPr>
      </w:pPr>
      <w:r w:rsidRPr="00D22DC4">
        <w:rPr>
          <w:rFonts w:ascii="PT Astra Serif" w:hAnsi="PT Astra Serif"/>
          <w:b/>
          <w:bCs/>
          <w:caps/>
          <w:color w:val="000000"/>
          <w:sz w:val="28"/>
        </w:rPr>
        <w:t>МУНИЦИПАЛЬНый КОНТРАКТ</w:t>
      </w:r>
      <w:r w:rsidRPr="00D22DC4">
        <w:rPr>
          <w:rFonts w:ascii="PT Astra Serif" w:hAnsi="PT Astra Serif"/>
          <w:b/>
          <w:caps/>
          <w:sz w:val="28"/>
        </w:rPr>
        <w:t xml:space="preserve"> </w:t>
      </w:r>
      <w:r w:rsidRPr="00D22DC4">
        <w:rPr>
          <w:rFonts w:ascii="PT Astra Serif" w:hAnsi="PT Astra Serif"/>
          <w:b/>
          <w:caps/>
          <w:color w:val="000000"/>
          <w:sz w:val="28"/>
        </w:rPr>
        <w:t xml:space="preserve">№_______ </w:t>
      </w:r>
    </w:p>
    <w:p w14:paraId="26F3677E" w14:textId="700DD657" w:rsidR="00DB69CB" w:rsidRPr="000B3FD1" w:rsidRDefault="00F31705" w:rsidP="00DB69CB">
      <w:pPr>
        <w:pStyle w:val="13"/>
        <w:shd w:val="clear" w:color="auto" w:fill="FFFFFF"/>
        <w:spacing w:after="0" w:line="240" w:lineRule="auto"/>
        <w:jc w:val="center"/>
        <w:rPr>
          <w:rFonts w:ascii="PT Astra Serif" w:hAnsi="PT Astra Serif"/>
          <w:b/>
          <w:color w:val="000000"/>
          <w:sz w:val="28"/>
        </w:rPr>
      </w:pPr>
      <w:r w:rsidRPr="00F31705">
        <w:rPr>
          <w:rFonts w:ascii="PT Astra Serif" w:hAnsi="PT Astra Serif"/>
          <w:b/>
          <w:color w:val="000000"/>
          <w:sz w:val="28"/>
        </w:rPr>
        <w:t>на выполнение работ по модернизации местной системы оповещения</w:t>
      </w:r>
    </w:p>
    <w:p w14:paraId="4907CF93" w14:textId="5BB146A5" w:rsidR="00DB69CB" w:rsidRPr="00D22DC4" w:rsidRDefault="00DB69CB" w:rsidP="00DB69CB">
      <w:pPr>
        <w:pStyle w:val="13"/>
        <w:shd w:val="clear" w:color="auto" w:fill="FFFFFF"/>
        <w:spacing w:after="0" w:line="240" w:lineRule="auto"/>
        <w:jc w:val="center"/>
        <w:rPr>
          <w:rFonts w:ascii="PT Astra Serif" w:hAnsi="PT Astra Serif"/>
          <w:color w:val="000099"/>
          <w:sz w:val="28"/>
        </w:rPr>
      </w:pPr>
      <w:r w:rsidRPr="00D22DC4">
        <w:rPr>
          <w:rFonts w:ascii="PT Astra Serif" w:hAnsi="PT Astra Serif"/>
          <w:color w:val="000099"/>
          <w:sz w:val="28"/>
        </w:rPr>
        <w:t>(ИКЗ №</w:t>
      </w:r>
      <w:r w:rsidR="0075478A">
        <w:rPr>
          <w:rFonts w:ascii="PT Astra Serif" w:hAnsi="PT Astra Serif"/>
          <w:color w:val="000099"/>
          <w:sz w:val="28"/>
        </w:rPr>
        <w:t xml:space="preserve"> </w:t>
      </w:r>
      <w:r w:rsidR="002D65D1" w:rsidRPr="002D65D1">
        <w:rPr>
          <w:rFonts w:ascii="PT Astra Serif" w:hAnsi="PT Astra Serif"/>
          <w:color w:val="000099"/>
          <w:sz w:val="28"/>
        </w:rPr>
        <w:t>243862201905886220100100020013320244</w:t>
      </w:r>
      <w:r w:rsidRPr="00D22DC4">
        <w:rPr>
          <w:rFonts w:ascii="PT Astra Serif" w:hAnsi="PT Astra Serif"/>
          <w:color w:val="000099"/>
          <w:sz w:val="28"/>
        </w:rPr>
        <w:t>)</w:t>
      </w:r>
    </w:p>
    <w:p w14:paraId="4BB311B2" w14:textId="77777777" w:rsidR="00DB69CB" w:rsidRPr="00EA0B3D" w:rsidRDefault="00DB69CB" w:rsidP="00DB69CB">
      <w:pPr>
        <w:pStyle w:val="13"/>
        <w:tabs>
          <w:tab w:val="left" w:pos="6946"/>
        </w:tabs>
        <w:spacing w:after="0" w:line="240" w:lineRule="auto"/>
        <w:rPr>
          <w:rFonts w:ascii="PT Astra Serif" w:hAnsi="PT Astra Serif"/>
          <w:szCs w:val="24"/>
        </w:rPr>
      </w:pPr>
    </w:p>
    <w:p w14:paraId="2FBAA498" w14:textId="02F7D63C" w:rsidR="00DB69CB" w:rsidRPr="00EA0B3D" w:rsidRDefault="00DB69CB" w:rsidP="00DB69CB">
      <w:pPr>
        <w:pStyle w:val="13"/>
        <w:tabs>
          <w:tab w:val="left" w:pos="6946"/>
        </w:tabs>
        <w:spacing w:after="0" w:line="240" w:lineRule="auto"/>
        <w:rPr>
          <w:rFonts w:ascii="PT Astra Serif" w:hAnsi="PT Astra Serif"/>
          <w:szCs w:val="24"/>
        </w:rPr>
      </w:pPr>
      <w:r w:rsidRPr="00EA0B3D">
        <w:rPr>
          <w:rFonts w:ascii="PT Astra Serif" w:hAnsi="PT Astra Serif"/>
          <w:szCs w:val="24"/>
        </w:rPr>
        <w:t xml:space="preserve">г. Югорск                                                                     </w:t>
      </w:r>
      <w:r w:rsidRPr="00EA0B3D">
        <w:rPr>
          <w:rFonts w:ascii="PT Astra Serif" w:hAnsi="PT Astra Serif"/>
          <w:szCs w:val="24"/>
        </w:rPr>
        <w:tab/>
      </w:r>
      <w:r w:rsidR="00C34E20">
        <w:rPr>
          <w:rFonts w:ascii="PT Astra Serif" w:hAnsi="PT Astra Serif"/>
          <w:szCs w:val="24"/>
        </w:rPr>
        <w:t xml:space="preserve">       </w:t>
      </w:r>
      <w:r w:rsidRPr="00EA0B3D">
        <w:rPr>
          <w:rFonts w:ascii="PT Astra Serif" w:hAnsi="PT Astra Serif"/>
          <w:szCs w:val="24"/>
        </w:rPr>
        <w:t>«___»__________202</w:t>
      </w:r>
      <w:r w:rsidR="00A538E2">
        <w:rPr>
          <w:rFonts w:ascii="PT Astra Serif" w:hAnsi="PT Astra Serif"/>
          <w:szCs w:val="24"/>
        </w:rPr>
        <w:t>4</w:t>
      </w:r>
      <w:r w:rsidRPr="00EA0B3D">
        <w:rPr>
          <w:rFonts w:ascii="PT Astra Serif" w:hAnsi="PT Astra Serif"/>
          <w:szCs w:val="24"/>
        </w:rPr>
        <w:t xml:space="preserve"> г.</w:t>
      </w:r>
    </w:p>
    <w:p w14:paraId="500C7ECB" w14:textId="77777777" w:rsidR="005246F7" w:rsidRPr="00EA0B3D" w:rsidRDefault="005246F7" w:rsidP="00DB69CB">
      <w:pPr>
        <w:pStyle w:val="13"/>
        <w:spacing w:after="0" w:line="240" w:lineRule="auto"/>
        <w:ind w:firstLine="709"/>
        <w:jc w:val="both"/>
        <w:rPr>
          <w:rFonts w:ascii="PT Astra Serif" w:hAnsi="PT Astra Serif"/>
          <w:szCs w:val="24"/>
        </w:rPr>
      </w:pPr>
    </w:p>
    <w:p w14:paraId="34E979EA" w14:textId="36376AAE" w:rsidR="006A2CA6" w:rsidRDefault="00F31705" w:rsidP="00DB69CB">
      <w:pPr>
        <w:pStyle w:val="13"/>
        <w:spacing w:after="0" w:line="240" w:lineRule="auto"/>
        <w:ind w:firstLine="709"/>
        <w:jc w:val="both"/>
        <w:rPr>
          <w:rFonts w:ascii="PT Astra Serif" w:hAnsi="PT Astra Serif"/>
          <w:szCs w:val="24"/>
        </w:rPr>
      </w:pPr>
      <w:r w:rsidRPr="00F31705">
        <w:rPr>
          <w:rFonts w:ascii="PT Astra Serif" w:hAnsi="PT Astra Serif"/>
          <w:szCs w:val="24"/>
        </w:rPr>
        <w:t>Муниципальное казенное учреждение «Служба обеспечения органов местного самоуправления», именуемое в дальнейшем Заказчик, в лице директора Долматова Игоря Николаевича, действующе</w:t>
      </w:r>
      <w:r w:rsidR="00A538E2">
        <w:rPr>
          <w:rFonts w:ascii="PT Astra Serif" w:hAnsi="PT Astra Serif"/>
          <w:szCs w:val="24"/>
        </w:rPr>
        <w:t>го</w:t>
      </w:r>
      <w:r w:rsidRPr="00F31705">
        <w:rPr>
          <w:rFonts w:ascii="PT Astra Serif" w:hAnsi="PT Astra Serif"/>
          <w:szCs w:val="24"/>
        </w:rPr>
        <w:t xml:space="preserve"> на основании Устава с одной стороны</w:t>
      </w:r>
      <w:r w:rsidR="00DB69CB" w:rsidRPr="00EA0B3D">
        <w:rPr>
          <w:rFonts w:ascii="PT Astra Serif" w:hAnsi="PT Astra Serif"/>
          <w:szCs w:val="24"/>
        </w:rPr>
        <w:t xml:space="preserve">, и </w:t>
      </w:r>
    </w:p>
    <w:p w14:paraId="60FA8089" w14:textId="234E8CC0" w:rsidR="006A2CA6" w:rsidRDefault="00DB69CB" w:rsidP="00DB69CB">
      <w:pPr>
        <w:pStyle w:val="13"/>
        <w:spacing w:after="0" w:line="240" w:lineRule="auto"/>
        <w:ind w:firstLine="709"/>
        <w:jc w:val="both"/>
        <w:rPr>
          <w:rFonts w:ascii="PT Astra Serif" w:hAnsi="PT Astra Serif"/>
          <w:szCs w:val="24"/>
        </w:rPr>
      </w:pPr>
      <w:r w:rsidRPr="00EA0B3D">
        <w:rPr>
          <w:rFonts w:ascii="PT Astra Serif" w:hAnsi="PT Astra Serif"/>
          <w:szCs w:val="24"/>
        </w:rPr>
        <w:t>____________________________________________, именуем__ в дальнейшем «</w:t>
      </w:r>
      <w:r w:rsidR="00973214">
        <w:rPr>
          <w:rFonts w:ascii="PT Astra Serif" w:hAnsi="PT Astra Serif"/>
          <w:szCs w:val="24"/>
        </w:rPr>
        <w:t>Подрядчик</w:t>
      </w:r>
      <w:r w:rsidRPr="00EA0B3D">
        <w:rPr>
          <w:rFonts w:ascii="PT Astra Serif" w:hAnsi="PT Astra Serif"/>
          <w:szCs w:val="24"/>
        </w:rPr>
        <w:t xml:space="preserve">», в лице _________________________________________, действующего на основании _______________________, с другой стороны, вместе именуемые «Стороны», </w:t>
      </w:r>
      <w:r w:rsidR="00EC13BA" w:rsidRPr="00EC13BA">
        <w:rPr>
          <w:rFonts w:ascii="PT Astra Serif" w:hAnsi="PT Astra Serif"/>
          <w:szCs w:val="24"/>
        </w:rPr>
        <w:t>в соответствии с законодательством Российской Федерации и иными нормативными правовыми актами о контрактной системе в сфере закупок, и на основании</w:t>
      </w:r>
    </w:p>
    <w:p w14:paraId="5F7469EA" w14:textId="0AE4CA73" w:rsidR="00DB69CB" w:rsidRPr="00EA0B3D" w:rsidRDefault="00DB69CB" w:rsidP="00DB69CB">
      <w:pPr>
        <w:pStyle w:val="13"/>
        <w:spacing w:after="0" w:line="240" w:lineRule="auto"/>
        <w:ind w:firstLine="709"/>
        <w:jc w:val="both"/>
        <w:rPr>
          <w:rFonts w:ascii="PT Astra Serif" w:hAnsi="PT Astra Serif"/>
          <w:color w:val="000000"/>
          <w:kern w:val="2"/>
          <w:szCs w:val="24"/>
        </w:rPr>
      </w:pPr>
      <w:proofErr w:type="gramStart"/>
      <w:r w:rsidRPr="00EA0B3D">
        <w:rPr>
          <w:rFonts w:ascii="PT Astra Serif" w:hAnsi="PT Astra Serif"/>
          <w:szCs w:val="24"/>
        </w:rPr>
        <w:t>решения Единой комиссии по осуществлению закупок для обеспечения муниципальных нужд города Югорска (протокол_________ от _____ № _____) и в соответствии с __________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(далее - Закон № 44-ФЗ) заключили настоящий муниципальный контракт, именуемый в дальнейшем «Контракт», о нижеследующем:</w:t>
      </w:r>
      <w:proofErr w:type="gramEnd"/>
    </w:p>
    <w:p w14:paraId="10102CC6" w14:textId="77777777" w:rsidR="00DB69CB" w:rsidRPr="00EA0B3D" w:rsidRDefault="00DB69CB" w:rsidP="00DB69CB">
      <w:pPr>
        <w:pStyle w:val="13"/>
        <w:spacing w:after="0" w:line="240" w:lineRule="auto"/>
        <w:ind w:firstLine="709"/>
        <w:rPr>
          <w:rFonts w:ascii="PT Astra Serif" w:hAnsi="PT Astra Serif"/>
          <w:color w:val="000000"/>
          <w:kern w:val="2"/>
          <w:szCs w:val="24"/>
        </w:rPr>
      </w:pPr>
    </w:p>
    <w:p w14:paraId="51A70016" w14:textId="0D84C8D0" w:rsidR="0016695F" w:rsidRPr="00EA0B3D" w:rsidRDefault="00D170C8" w:rsidP="0018211E">
      <w:pPr>
        <w:pStyle w:val="13"/>
        <w:spacing w:after="0" w:line="240" w:lineRule="auto"/>
        <w:ind w:left="709"/>
        <w:jc w:val="center"/>
        <w:rPr>
          <w:rFonts w:ascii="PT Astra Serif" w:hAnsi="PT Astra Serif"/>
          <w:szCs w:val="24"/>
        </w:rPr>
      </w:pPr>
      <w:r w:rsidRPr="00EA0B3D">
        <w:rPr>
          <w:rFonts w:ascii="PT Astra Serif" w:hAnsi="PT Astra Serif"/>
          <w:b/>
          <w:szCs w:val="24"/>
        </w:rPr>
        <w:t xml:space="preserve">1. Предмет </w:t>
      </w:r>
      <w:r w:rsidR="007A4D1E" w:rsidRPr="00EA0B3D">
        <w:rPr>
          <w:rFonts w:ascii="PT Astra Serif" w:hAnsi="PT Astra Serif"/>
          <w:b/>
          <w:szCs w:val="24"/>
        </w:rPr>
        <w:t>К</w:t>
      </w:r>
      <w:r w:rsidR="0018211E" w:rsidRPr="00EA0B3D">
        <w:rPr>
          <w:rFonts w:ascii="PT Astra Serif" w:hAnsi="PT Astra Serif"/>
          <w:b/>
          <w:szCs w:val="24"/>
        </w:rPr>
        <w:t>онтракта</w:t>
      </w:r>
    </w:p>
    <w:p w14:paraId="31291A5E" w14:textId="17752BC6" w:rsidR="0018211E" w:rsidRPr="00EA0B3D" w:rsidRDefault="0018211E" w:rsidP="0018211E">
      <w:pPr>
        <w:pStyle w:val="13"/>
        <w:shd w:val="clear" w:color="auto" w:fill="FFFFFF"/>
        <w:spacing w:after="0" w:line="240" w:lineRule="auto"/>
        <w:ind w:firstLine="709"/>
        <w:jc w:val="both"/>
        <w:rPr>
          <w:rFonts w:ascii="PT Astra Serif" w:hAnsi="PT Astra Serif"/>
          <w:szCs w:val="24"/>
        </w:rPr>
      </w:pPr>
      <w:r w:rsidRPr="00EA0B3D">
        <w:rPr>
          <w:rFonts w:ascii="PT Astra Serif" w:hAnsi="PT Astra Serif"/>
          <w:color w:val="000000"/>
          <w:szCs w:val="24"/>
        </w:rPr>
        <w:t xml:space="preserve">1.1. </w:t>
      </w:r>
      <w:r w:rsidR="00973214">
        <w:rPr>
          <w:rFonts w:ascii="PT Astra Serif" w:hAnsi="PT Astra Serif"/>
          <w:color w:val="000000"/>
          <w:szCs w:val="24"/>
        </w:rPr>
        <w:t>Подрядчик</w:t>
      </w:r>
      <w:r w:rsidRPr="00EA0B3D">
        <w:rPr>
          <w:rFonts w:ascii="PT Astra Serif" w:hAnsi="PT Astra Serif"/>
          <w:bCs/>
          <w:color w:val="000000"/>
          <w:szCs w:val="24"/>
        </w:rPr>
        <w:t xml:space="preserve"> обязуется </w:t>
      </w:r>
      <w:r w:rsidR="00973214" w:rsidRPr="00973214">
        <w:rPr>
          <w:rFonts w:ascii="PT Astra Serif" w:hAnsi="PT Astra Serif"/>
          <w:bCs/>
          <w:color w:val="000000"/>
          <w:szCs w:val="24"/>
        </w:rPr>
        <w:t>своевременно выполнить на условиях Контракта работ</w:t>
      </w:r>
      <w:r w:rsidR="00AD6022">
        <w:rPr>
          <w:rFonts w:ascii="PT Astra Serif" w:hAnsi="PT Astra Serif"/>
          <w:bCs/>
          <w:color w:val="000000"/>
          <w:szCs w:val="24"/>
        </w:rPr>
        <w:t>ы</w:t>
      </w:r>
      <w:r w:rsidR="00973214" w:rsidRPr="00973214">
        <w:rPr>
          <w:rFonts w:ascii="PT Astra Serif" w:hAnsi="PT Astra Serif"/>
          <w:bCs/>
          <w:color w:val="000000"/>
          <w:szCs w:val="24"/>
        </w:rPr>
        <w:t xml:space="preserve"> по </w:t>
      </w:r>
      <w:proofErr w:type="spellStart"/>
      <w:r w:rsidR="00F31705" w:rsidRPr="00F31705">
        <w:rPr>
          <w:rFonts w:ascii="PT Astra Serif" w:hAnsi="PT Astra Serif"/>
          <w:bCs/>
          <w:color w:val="000099"/>
          <w:szCs w:val="24"/>
        </w:rPr>
        <w:t>по</w:t>
      </w:r>
      <w:proofErr w:type="spellEnd"/>
      <w:r w:rsidR="00F31705" w:rsidRPr="00F31705">
        <w:rPr>
          <w:rFonts w:ascii="PT Astra Serif" w:hAnsi="PT Astra Serif"/>
          <w:bCs/>
          <w:color w:val="000099"/>
          <w:szCs w:val="24"/>
        </w:rPr>
        <w:t xml:space="preserve"> модернизации местной системы оповещения</w:t>
      </w:r>
      <w:r w:rsidR="007A4D1E" w:rsidRPr="00EA0B3D">
        <w:rPr>
          <w:rFonts w:ascii="PT Astra Serif" w:hAnsi="PT Astra Serif"/>
          <w:bCs/>
          <w:color w:val="000099"/>
          <w:szCs w:val="24"/>
        </w:rPr>
        <w:t xml:space="preserve"> </w:t>
      </w:r>
      <w:r w:rsidRPr="00EA0B3D">
        <w:rPr>
          <w:rFonts w:ascii="PT Astra Serif" w:hAnsi="PT Astra Serif"/>
          <w:bCs/>
          <w:color w:val="000000"/>
          <w:szCs w:val="24"/>
        </w:rPr>
        <w:t xml:space="preserve">(далее - </w:t>
      </w:r>
      <w:r w:rsidR="00973214">
        <w:rPr>
          <w:rFonts w:ascii="PT Astra Serif" w:hAnsi="PT Astra Serif"/>
          <w:bCs/>
          <w:color w:val="000000"/>
          <w:szCs w:val="24"/>
        </w:rPr>
        <w:t>Работы</w:t>
      </w:r>
      <w:r w:rsidRPr="00EA0B3D">
        <w:rPr>
          <w:rFonts w:ascii="PT Astra Serif" w:hAnsi="PT Astra Serif"/>
          <w:bCs/>
          <w:color w:val="000000"/>
          <w:szCs w:val="24"/>
        </w:rPr>
        <w:t xml:space="preserve">), </w:t>
      </w:r>
      <w:r w:rsidR="00C54CAC" w:rsidRPr="00C54CAC">
        <w:rPr>
          <w:rFonts w:ascii="PT Astra Serif" w:hAnsi="PT Astra Serif"/>
          <w:bCs/>
          <w:color w:val="000000"/>
          <w:szCs w:val="24"/>
        </w:rPr>
        <w:t>и сдать результат работ Заказчику, а Заказчик обязуется принять результат работ и оплатить его</w:t>
      </w:r>
      <w:r w:rsidR="00077B5D" w:rsidRPr="00077B5D">
        <w:rPr>
          <w:rFonts w:ascii="PT Astra Serif" w:hAnsi="PT Astra Serif"/>
          <w:bCs/>
          <w:color w:val="000000"/>
          <w:szCs w:val="24"/>
        </w:rPr>
        <w:t>.</w:t>
      </w:r>
    </w:p>
    <w:p w14:paraId="129D8F40" w14:textId="35E77864" w:rsidR="001F76A0" w:rsidRDefault="0018211E" w:rsidP="0018211E">
      <w:pPr>
        <w:widowControl w:val="0"/>
        <w:autoSpaceDE w:val="0"/>
        <w:autoSpaceDN w:val="0"/>
        <w:adjustRightInd w:val="0"/>
        <w:spacing w:after="0"/>
        <w:ind w:firstLine="709"/>
        <w:rPr>
          <w:rFonts w:ascii="PT Astra Serif" w:hAnsi="PT Astra Serif"/>
        </w:rPr>
      </w:pPr>
      <w:r w:rsidRPr="00EA0B3D">
        <w:rPr>
          <w:rFonts w:ascii="PT Astra Serif" w:hAnsi="PT Astra Serif"/>
        </w:rPr>
        <w:t xml:space="preserve">1.2. </w:t>
      </w:r>
      <w:r w:rsidR="00C54CAC" w:rsidRPr="00C54CAC">
        <w:rPr>
          <w:rFonts w:ascii="PT Astra Serif" w:hAnsi="PT Astra Serif"/>
        </w:rPr>
        <w:t xml:space="preserve">Состав и объем работ </w:t>
      </w:r>
      <w:r w:rsidR="007A4D1E" w:rsidRPr="00EA0B3D">
        <w:rPr>
          <w:rFonts w:ascii="PT Astra Serif" w:hAnsi="PT Astra Serif"/>
        </w:rPr>
        <w:t xml:space="preserve">указаны в </w:t>
      </w:r>
      <w:r w:rsidR="001F76A0" w:rsidRPr="001F76A0">
        <w:rPr>
          <w:rFonts w:ascii="PT Astra Serif" w:hAnsi="PT Astra Serif"/>
        </w:rPr>
        <w:t>Описании объекта закупки (Приложение 1).</w:t>
      </w:r>
    </w:p>
    <w:p w14:paraId="7FC4CAE8" w14:textId="77777777" w:rsidR="00C551E7" w:rsidRDefault="005F1DF2" w:rsidP="0018211E">
      <w:pPr>
        <w:widowControl w:val="0"/>
        <w:autoSpaceDE w:val="0"/>
        <w:autoSpaceDN w:val="0"/>
        <w:adjustRightInd w:val="0"/>
        <w:spacing w:after="0"/>
        <w:ind w:firstLine="709"/>
        <w:rPr>
          <w:rFonts w:ascii="PT Astra Serif" w:hAnsi="PT Astra Serif"/>
        </w:rPr>
      </w:pPr>
      <w:r w:rsidRPr="00EA0B3D">
        <w:rPr>
          <w:rFonts w:ascii="PT Astra Serif" w:hAnsi="PT Astra Serif"/>
        </w:rPr>
        <w:t>1.</w:t>
      </w:r>
      <w:r w:rsidR="00077B5D">
        <w:rPr>
          <w:rFonts w:ascii="PT Astra Serif" w:hAnsi="PT Astra Serif"/>
        </w:rPr>
        <w:t>3</w:t>
      </w:r>
      <w:r w:rsidRPr="00EA0B3D">
        <w:rPr>
          <w:rFonts w:ascii="PT Astra Serif" w:hAnsi="PT Astra Serif"/>
        </w:rPr>
        <w:t xml:space="preserve">. </w:t>
      </w:r>
      <w:r w:rsidR="00C54CAC" w:rsidRPr="00C54CAC">
        <w:rPr>
          <w:rFonts w:ascii="PT Astra Serif" w:hAnsi="PT Astra Serif"/>
        </w:rPr>
        <w:t xml:space="preserve">Место выполнения работ: </w:t>
      </w:r>
    </w:p>
    <w:p w14:paraId="10242530" w14:textId="54BC3ECE" w:rsidR="00C551E7" w:rsidRPr="00C551E7" w:rsidRDefault="00C551E7" w:rsidP="0018211E">
      <w:pPr>
        <w:widowControl w:val="0"/>
        <w:autoSpaceDE w:val="0"/>
        <w:autoSpaceDN w:val="0"/>
        <w:adjustRightInd w:val="0"/>
        <w:spacing w:after="0"/>
        <w:ind w:firstLine="709"/>
        <w:rPr>
          <w:rFonts w:ascii="PT Astra Serif" w:hAnsi="PT Astra Serif"/>
        </w:rPr>
      </w:pPr>
      <w:proofErr w:type="gramStart"/>
      <w:r w:rsidRPr="00C551E7">
        <w:rPr>
          <w:rFonts w:ascii="PT Astra Serif" w:hAnsi="PT Astra Serif"/>
        </w:rPr>
        <w:t xml:space="preserve">- </w:t>
      </w:r>
      <w:r w:rsidR="00C54CAC" w:rsidRPr="00C551E7">
        <w:rPr>
          <w:rFonts w:ascii="PT Astra Serif" w:hAnsi="PT Astra Serif"/>
        </w:rPr>
        <w:t xml:space="preserve">Ханты - Мансийский автономный округ - Югра, г. Югорск, </w:t>
      </w:r>
      <w:r w:rsidR="00335CDE">
        <w:rPr>
          <w:rFonts w:ascii="PT Astra Serif" w:hAnsi="PT Astra Serif"/>
        </w:rPr>
        <w:t xml:space="preserve">ул. </w:t>
      </w:r>
      <w:bookmarkStart w:id="0" w:name="_GoBack"/>
      <w:bookmarkEnd w:id="0"/>
      <w:r w:rsidR="00335CDE" w:rsidRPr="00335CDE">
        <w:rPr>
          <w:rFonts w:ascii="PT Astra Serif" w:hAnsi="PT Astra Serif"/>
        </w:rPr>
        <w:t>Смородиновая, д.72</w:t>
      </w:r>
      <w:r w:rsidR="00F31705" w:rsidRPr="00C551E7">
        <w:rPr>
          <w:rFonts w:ascii="PT Astra Serif" w:hAnsi="PT Astra Serif"/>
        </w:rPr>
        <w:t xml:space="preserve"> -</w:t>
      </w:r>
      <w:r w:rsidR="00F31705" w:rsidRPr="00C551E7">
        <w:t xml:space="preserve"> </w:t>
      </w:r>
      <w:r w:rsidR="00F31705" w:rsidRPr="00C551E7">
        <w:rPr>
          <w:rFonts w:ascii="PT Astra Serif" w:hAnsi="PT Astra Serif"/>
        </w:rPr>
        <w:t>монтаж точки оповещения</w:t>
      </w:r>
      <w:r w:rsidRPr="00C551E7">
        <w:rPr>
          <w:rFonts w:ascii="PT Astra Serif" w:hAnsi="PT Astra Serif"/>
        </w:rPr>
        <w:t>;</w:t>
      </w:r>
      <w:proofErr w:type="gramEnd"/>
    </w:p>
    <w:p w14:paraId="54BE70BF" w14:textId="5C8EB27E" w:rsidR="005F1DF2" w:rsidRPr="00EA0B3D" w:rsidRDefault="00C551E7" w:rsidP="0018211E">
      <w:pPr>
        <w:widowControl w:val="0"/>
        <w:autoSpaceDE w:val="0"/>
        <w:autoSpaceDN w:val="0"/>
        <w:adjustRightInd w:val="0"/>
        <w:spacing w:after="0"/>
        <w:ind w:firstLine="709"/>
        <w:rPr>
          <w:rFonts w:ascii="PT Astra Serif" w:hAnsi="PT Astra Serif"/>
        </w:rPr>
      </w:pPr>
      <w:r w:rsidRPr="00C551E7">
        <w:rPr>
          <w:rFonts w:ascii="PT Astra Serif" w:hAnsi="PT Astra Serif"/>
        </w:rPr>
        <w:t>-</w:t>
      </w:r>
      <w:r w:rsidR="00F31705" w:rsidRPr="00C551E7">
        <w:rPr>
          <w:rFonts w:ascii="PT Astra Serif" w:hAnsi="PT Astra Serif"/>
        </w:rPr>
        <w:t xml:space="preserve"> </w:t>
      </w:r>
      <w:r w:rsidRPr="00C551E7">
        <w:rPr>
          <w:rFonts w:ascii="PT Astra Serif" w:hAnsi="PT Astra Serif"/>
        </w:rPr>
        <w:t xml:space="preserve">Ханты - Мансийский автономный округ - Югра, г. Югорск, по координатам: 61.275161 N 63.369145 E - монтаж точки оповещения </w:t>
      </w:r>
      <w:r w:rsidR="00F31705" w:rsidRPr="00C551E7">
        <w:rPr>
          <w:rFonts w:ascii="PT Astra Serif" w:hAnsi="PT Astra Serif"/>
        </w:rPr>
        <w:t>(далее – «место выполнения работ»).</w:t>
      </w:r>
    </w:p>
    <w:p w14:paraId="2285658E" w14:textId="71E5E978" w:rsidR="00EA0B3D" w:rsidRPr="00EA0B3D" w:rsidRDefault="00EA0B3D" w:rsidP="0018211E">
      <w:pPr>
        <w:widowControl w:val="0"/>
        <w:autoSpaceDE w:val="0"/>
        <w:autoSpaceDN w:val="0"/>
        <w:adjustRightInd w:val="0"/>
        <w:spacing w:after="0"/>
        <w:ind w:firstLine="709"/>
        <w:rPr>
          <w:rFonts w:ascii="PT Astra Serif" w:hAnsi="PT Astra Serif"/>
        </w:rPr>
      </w:pPr>
    </w:p>
    <w:p w14:paraId="5A725227" w14:textId="0EDCFA89" w:rsidR="0016695F" w:rsidRPr="00EA0B3D" w:rsidRDefault="007A4D1E" w:rsidP="007A4D1E">
      <w:pPr>
        <w:pStyle w:val="13"/>
        <w:keepNext/>
        <w:spacing w:after="0" w:line="240" w:lineRule="auto"/>
        <w:ind w:left="709"/>
        <w:jc w:val="center"/>
        <w:rPr>
          <w:rFonts w:ascii="PT Astra Serif" w:hAnsi="PT Astra Serif"/>
          <w:szCs w:val="24"/>
        </w:rPr>
      </w:pPr>
      <w:r w:rsidRPr="00EA0B3D">
        <w:rPr>
          <w:rFonts w:ascii="PT Astra Serif" w:hAnsi="PT Astra Serif"/>
          <w:b/>
          <w:szCs w:val="24"/>
        </w:rPr>
        <w:t>2. Цена Контракта и порядок расчётов</w:t>
      </w:r>
    </w:p>
    <w:p w14:paraId="1B5B61B2" w14:textId="6A980DC8" w:rsidR="00C54CAC" w:rsidRDefault="00C34E20" w:rsidP="00C34E20">
      <w:pPr>
        <w:pStyle w:val="13"/>
        <w:spacing w:after="0" w:line="240" w:lineRule="auto"/>
        <w:ind w:firstLine="709"/>
        <w:jc w:val="both"/>
        <w:rPr>
          <w:rFonts w:ascii="PT Astra Serif" w:hAnsi="PT Astra Serif"/>
          <w:color w:val="auto"/>
          <w:szCs w:val="24"/>
        </w:rPr>
      </w:pPr>
      <w:r w:rsidRPr="00F2142A">
        <w:rPr>
          <w:rFonts w:ascii="PT Astra Serif" w:hAnsi="PT Astra Serif"/>
          <w:color w:val="auto"/>
          <w:szCs w:val="24"/>
        </w:rPr>
        <w:t xml:space="preserve">2.1. </w:t>
      </w:r>
      <w:r w:rsidR="00C54CAC" w:rsidRPr="00C54CAC">
        <w:rPr>
          <w:rFonts w:ascii="PT Astra Serif" w:hAnsi="PT Astra Serif"/>
          <w:color w:val="auto"/>
          <w:szCs w:val="24"/>
        </w:rPr>
        <w:t>Цена Контракта является твёрдой, не может изменяться в ходе заключения и исполнения Контракта, за исключением случаев, установленных Контрактом и (или) предусмотренных законодательством Российской Федерации.</w:t>
      </w:r>
    </w:p>
    <w:p w14:paraId="17664E5C" w14:textId="7F224746" w:rsidR="00C34E20" w:rsidRDefault="00C54CAC" w:rsidP="00C34E20">
      <w:pPr>
        <w:pStyle w:val="13"/>
        <w:spacing w:after="0" w:line="240" w:lineRule="auto"/>
        <w:ind w:firstLine="709"/>
        <w:jc w:val="both"/>
        <w:rPr>
          <w:rFonts w:ascii="PT Astra Serif" w:hAnsi="PT Astra Serif"/>
          <w:color w:val="auto"/>
          <w:szCs w:val="24"/>
        </w:rPr>
      </w:pPr>
      <w:r>
        <w:rPr>
          <w:rFonts w:ascii="PT Astra Serif" w:hAnsi="PT Astra Serif"/>
          <w:color w:val="auto"/>
          <w:szCs w:val="24"/>
        </w:rPr>
        <w:t xml:space="preserve">2.2. </w:t>
      </w:r>
      <w:r w:rsidR="00C34E20" w:rsidRPr="00F2142A">
        <w:rPr>
          <w:rFonts w:ascii="PT Astra Serif" w:hAnsi="PT Astra Serif"/>
          <w:color w:val="auto"/>
          <w:szCs w:val="24"/>
        </w:rPr>
        <w:t>Цена Контракта составляет _________________________ рублей __ копеек, включая налог на добавленную стоимость</w:t>
      </w:r>
      <w:proofErr w:type="gramStart"/>
      <w:r w:rsidR="00C34E20" w:rsidRPr="00F2142A">
        <w:rPr>
          <w:rFonts w:ascii="PT Astra Serif" w:hAnsi="PT Astra Serif"/>
          <w:color w:val="auto"/>
          <w:szCs w:val="24"/>
        </w:rPr>
        <w:t xml:space="preserve"> (__  %): _________________________ </w:t>
      </w:r>
      <w:proofErr w:type="gramEnd"/>
      <w:r w:rsidR="00C34E20" w:rsidRPr="00F2142A">
        <w:rPr>
          <w:rFonts w:ascii="PT Astra Serif" w:hAnsi="PT Astra Serif"/>
          <w:color w:val="auto"/>
          <w:szCs w:val="24"/>
        </w:rPr>
        <w:t>рублей __ копеек /</w:t>
      </w:r>
      <w:r w:rsidR="00C34E20" w:rsidRPr="00F2142A">
        <w:rPr>
          <w:rFonts w:ascii="PT Astra Serif" w:hAnsi="PT Astra Serif"/>
          <w:i/>
          <w:color w:val="auto"/>
          <w:szCs w:val="24"/>
        </w:rPr>
        <w:t xml:space="preserve"> НДС не облагается.</w:t>
      </w:r>
      <w:r w:rsidR="00C34E20" w:rsidRPr="00F2142A">
        <w:rPr>
          <w:rFonts w:ascii="PT Astra Serif" w:hAnsi="PT Astra Serif"/>
          <w:i/>
          <w:color w:val="auto"/>
          <w:szCs w:val="24"/>
          <w:vertAlign w:val="superscript"/>
        </w:rPr>
        <w:footnoteReference w:id="1"/>
      </w:r>
      <w:r w:rsidR="00C34E20" w:rsidRPr="00F2142A">
        <w:rPr>
          <w:rFonts w:ascii="PT Astra Serif" w:hAnsi="PT Astra Serif"/>
          <w:color w:val="auto"/>
          <w:szCs w:val="24"/>
        </w:rPr>
        <w:t xml:space="preserve"> </w:t>
      </w:r>
    </w:p>
    <w:p w14:paraId="4D4F76BF" w14:textId="1FBCFA29" w:rsidR="00C54CAC" w:rsidRPr="00F2142A" w:rsidRDefault="00C54CAC" w:rsidP="001A18E2">
      <w:pPr>
        <w:pStyle w:val="13"/>
        <w:spacing w:after="0" w:line="240" w:lineRule="auto"/>
        <w:ind w:firstLine="709"/>
        <w:jc w:val="both"/>
        <w:rPr>
          <w:rFonts w:ascii="PT Astra Serif" w:hAnsi="PT Astra Serif"/>
          <w:color w:val="auto"/>
          <w:szCs w:val="24"/>
        </w:rPr>
      </w:pPr>
      <w:r w:rsidRPr="00F2142A">
        <w:rPr>
          <w:rFonts w:ascii="PT Astra Serif" w:hAnsi="PT Astra Serif"/>
          <w:szCs w:val="24"/>
        </w:rPr>
        <w:t xml:space="preserve">Источник финансирования Контракта: </w:t>
      </w:r>
      <w:r w:rsidRPr="00F2142A">
        <w:rPr>
          <w:rFonts w:ascii="PT Astra Serif" w:hAnsi="PT Astra Serif"/>
          <w:color w:val="000099"/>
          <w:szCs w:val="24"/>
        </w:rPr>
        <w:t>бюджет города Югорска на 202</w:t>
      </w:r>
      <w:r w:rsidR="00A538E2">
        <w:rPr>
          <w:rFonts w:ascii="PT Astra Serif" w:hAnsi="PT Astra Serif"/>
          <w:color w:val="000099"/>
          <w:szCs w:val="24"/>
        </w:rPr>
        <w:t>4</w:t>
      </w:r>
      <w:r w:rsidRPr="00F2142A">
        <w:rPr>
          <w:rFonts w:ascii="PT Astra Serif" w:hAnsi="PT Astra Serif"/>
          <w:color w:val="000099"/>
          <w:szCs w:val="24"/>
        </w:rPr>
        <w:t xml:space="preserve"> год.</w:t>
      </w:r>
    </w:p>
    <w:p w14:paraId="0F3E891C" w14:textId="2759BC7F" w:rsidR="00C54CAC" w:rsidRPr="00C54CAC" w:rsidRDefault="00C54CAC" w:rsidP="001A18E2">
      <w:pPr>
        <w:pStyle w:val="13"/>
        <w:spacing w:after="0" w:line="240" w:lineRule="auto"/>
        <w:ind w:firstLine="709"/>
        <w:jc w:val="both"/>
        <w:rPr>
          <w:rFonts w:ascii="PT Astra Serif" w:hAnsi="PT Astra Serif"/>
          <w:color w:val="auto"/>
          <w:szCs w:val="24"/>
        </w:rPr>
      </w:pPr>
      <w:r w:rsidRPr="00C54CAC">
        <w:rPr>
          <w:rFonts w:ascii="PT Astra Serif" w:hAnsi="PT Astra Serif"/>
          <w:color w:val="auto"/>
          <w:szCs w:val="24"/>
        </w:rPr>
        <w:t xml:space="preserve">2.3. В общую цену Контракта включены все расходы Подрядчика, необходимые для осуществления им своих обязательств по Контракту в полном </w:t>
      </w:r>
      <w:r w:rsidR="001A18E2" w:rsidRPr="00C54CAC">
        <w:rPr>
          <w:rFonts w:ascii="PT Astra Serif" w:hAnsi="PT Astra Serif"/>
          <w:color w:val="auto"/>
          <w:szCs w:val="24"/>
        </w:rPr>
        <w:t>объёме</w:t>
      </w:r>
      <w:r w:rsidRPr="00C54CAC">
        <w:rPr>
          <w:rFonts w:ascii="PT Astra Serif" w:hAnsi="PT Astra Serif"/>
          <w:color w:val="auto"/>
          <w:szCs w:val="24"/>
        </w:rPr>
        <w:t xml:space="preserve"> и надлежащего качества, в том числе все подлежащие к уплате налоги, сборы и другие обязательные </w:t>
      </w:r>
      <w:proofErr w:type="gramStart"/>
      <w:r w:rsidRPr="00C54CAC">
        <w:rPr>
          <w:rFonts w:ascii="PT Astra Serif" w:hAnsi="PT Astra Serif"/>
          <w:color w:val="auto"/>
          <w:szCs w:val="24"/>
        </w:rPr>
        <w:t>платежи</w:t>
      </w:r>
      <w:proofErr w:type="gramEnd"/>
      <w:r w:rsidRPr="00C54CAC">
        <w:rPr>
          <w:rFonts w:ascii="PT Astra Serif" w:hAnsi="PT Astra Serif"/>
          <w:color w:val="auto"/>
          <w:szCs w:val="24"/>
        </w:rPr>
        <w:t xml:space="preserve"> и иные расходы, связанные с выполнением работ.</w:t>
      </w:r>
    </w:p>
    <w:p w14:paraId="6D1EBA28" w14:textId="77777777" w:rsidR="00C54CAC" w:rsidRPr="00C54CAC" w:rsidRDefault="00C54CAC" w:rsidP="001A18E2">
      <w:pPr>
        <w:pStyle w:val="13"/>
        <w:spacing w:after="0" w:line="240" w:lineRule="auto"/>
        <w:ind w:firstLine="709"/>
        <w:jc w:val="both"/>
        <w:rPr>
          <w:rFonts w:ascii="PT Astra Serif" w:hAnsi="PT Astra Serif"/>
          <w:color w:val="auto"/>
          <w:szCs w:val="24"/>
        </w:rPr>
      </w:pPr>
      <w:r w:rsidRPr="00C54CAC">
        <w:rPr>
          <w:rFonts w:ascii="PT Astra Serif" w:hAnsi="PT Astra Serif"/>
          <w:color w:val="auto"/>
          <w:szCs w:val="24"/>
        </w:rPr>
        <w:t>Сумма, подлежащая уплате Подрядчику,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4ED87935" w14:textId="77777777" w:rsidR="00C54CAC" w:rsidRPr="00C54CAC" w:rsidRDefault="00C54CAC" w:rsidP="001A18E2">
      <w:pPr>
        <w:pStyle w:val="13"/>
        <w:spacing w:after="0" w:line="240" w:lineRule="auto"/>
        <w:ind w:firstLine="709"/>
        <w:jc w:val="both"/>
        <w:rPr>
          <w:rFonts w:ascii="PT Astra Serif" w:hAnsi="PT Astra Serif"/>
          <w:color w:val="auto"/>
          <w:szCs w:val="24"/>
        </w:rPr>
      </w:pPr>
      <w:r w:rsidRPr="00C54CAC">
        <w:rPr>
          <w:rFonts w:ascii="PT Astra Serif" w:hAnsi="PT Astra Serif"/>
          <w:color w:val="auto"/>
          <w:szCs w:val="24"/>
        </w:rPr>
        <w:t>2.4.  Оплата по Контракту производится в следующем порядке:</w:t>
      </w:r>
    </w:p>
    <w:p w14:paraId="61AEB6A6" w14:textId="0F163C89" w:rsidR="00C54CAC" w:rsidRPr="00C54CAC" w:rsidRDefault="00C54CAC" w:rsidP="001A18E2">
      <w:pPr>
        <w:pStyle w:val="13"/>
        <w:spacing w:after="0" w:line="240" w:lineRule="auto"/>
        <w:ind w:firstLine="709"/>
        <w:jc w:val="both"/>
        <w:rPr>
          <w:rFonts w:ascii="PT Astra Serif" w:hAnsi="PT Astra Serif"/>
          <w:color w:val="auto"/>
          <w:szCs w:val="24"/>
        </w:rPr>
      </w:pPr>
      <w:r w:rsidRPr="00C54CAC">
        <w:rPr>
          <w:rFonts w:ascii="PT Astra Serif" w:hAnsi="PT Astra Serif"/>
          <w:color w:val="auto"/>
          <w:szCs w:val="24"/>
        </w:rPr>
        <w:lastRenderedPageBreak/>
        <w:t xml:space="preserve">2.4.1. Оплата производится в безналичном порядке </w:t>
      </w:r>
      <w:r w:rsidR="001A18E2" w:rsidRPr="00C54CAC">
        <w:rPr>
          <w:rFonts w:ascii="PT Astra Serif" w:hAnsi="PT Astra Serif"/>
          <w:color w:val="auto"/>
          <w:szCs w:val="24"/>
        </w:rPr>
        <w:t>путём</w:t>
      </w:r>
      <w:r w:rsidRPr="00C54CAC">
        <w:rPr>
          <w:rFonts w:ascii="PT Astra Serif" w:hAnsi="PT Astra Serif"/>
          <w:color w:val="auto"/>
          <w:szCs w:val="24"/>
        </w:rPr>
        <w:t xml:space="preserve"> перечисления Заказчиком денежных средств на указанный в Контракте </w:t>
      </w:r>
      <w:r w:rsidR="001A18E2" w:rsidRPr="00C54CAC">
        <w:rPr>
          <w:rFonts w:ascii="PT Astra Serif" w:hAnsi="PT Astra Serif"/>
          <w:color w:val="auto"/>
          <w:szCs w:val="24"/>
        </w:rPr>
        <w:t>расчётный</w:t>
      </w:r>
      <w:r w:rsidRPr="00C54CAC">
        <w:rPr>
          <w:rFonts w:ascii="PT Astra Serif" w:hAnsi="PT Astra Serif"/>
          <w:color w:val="auto"/>
          <w:szCs w:val="24"/>
        </w:rPr>
        <w:t xml:space="preserve"> </w:t>
      </w:r>
      <w:r w:rsidR="001A18E2" w:rsidRPr="00C54CAC">
        <w:rPr>
          <w:rFonts w:ascii="PT Astra Serif" w:hAnsi="PT Astra Serif"/>
          <w:color w:val="auto"/>
          <w:szCs w:val="24"/>
        </w:rPr>
        <w:t>счёт</w:t>
      </w:r>
      <w:r w:rsidRPr="00C54CAC">
        <w:rPr>
          <w:rFonts w:ascii="PT Astra Serif" w:hAnsi="PT Astra Serif"/>
          <w:color w:val="auto"/>
          <w:szCs w:val="24"/>
        </w:rPr>
        <w:t xml:space="preserve"> Подрядчика.</w:t>
      </w:r>
    </w:p>
    <w:p w14:paraId="194D80B6" w14:textId="06A1FAB1" w:rsidR="00C54CAC" w:rsidRDefault="00C54CAC" w:rsidP="001A18E2">
      <w:pPr>
        <w:pStyle w:val="13"/>
        <w:spacing w:after="0" w:line="240" w:lineRule="auto"/>
        <w:ind w:firstLine="709"/>
        <w:jc w:val="both"/>
        <w:rPr>
          <w:rFonts w:ascii="PT Astra Serif" w:hAnsi="PT Astra Serif"/>
          <w:color w:val="auto"/>
          <w:szCs w:val="24"/>
        </w:rPr>
      </w:pPr>
      <w:r w:rsidRPr="00C54CAC">
        <w:rPr>
          <w:rFonts w:ascii="PT Astra Serif" w:hAnsi="PT Astra Serif"/>
          <w:color w:val="auto"/>
          <w:szCs w:val="24"/>
        </w:rPr>
        <w:t>2.4.2. Оплата производится в рублях Российской Федерации.</w:t>
      </w:r>
    </w:p>
    <w:p w14:paraId="7F690015" w14:textId="18BE9CA9" w:rsidR="00216AAF" w:rsidRPr="002654A9" w:rsidRDefault="001A18E2" w:rsidP="001A18E2">
      <w:pPr>
        <w:pStyle w:val="13"/>
        <w:spacing w:after="0" w:line="240" w:lineRule="auto"/>
        <w:ind w:firstLine="709"/>
        <w:jc w:val="both"/>
        <w:rPr>
          <w:rFonts w:ascii="PT Astra Serif" w:hAnsi="PT Astra Serif"/>
          <w:color w:val="auto"/>
          <w:szCs w:val="24"/>
        </w:rPr>
      </w:pPr>
      <w:r>
        <w:rPr>
          <w:rFonts w:ascii="PT Astra Serif" w:hAnsi="PT Astra Serif"/>
          <w:color w:val="auto"/>
          <w:szCs w:val="24"/>
        </w:rPr>
        <w:t xml:space="preserve">2.4.3. </w:t>
      </w:r>
      <w:r w:rsidRPr="001A18E2">
        <w:rPr>
          <w:rFonts w:ascii="PT Astra Serif" w:hAnsi="PT Astra Serif"/>
          <w:color w:val="auto"/>
          <w:szCs w:val="24"/>
        </w:rPr>
        <w:t>Расчёт за выполненные работы</w:t>
      </w:r>
      <w:r>
        <w:rPr>
          <w:rFonts w:ascii="PT Astra Serif" w:hAnsi="PT Astra Serif"/>
          <w:color w:val="auto"/>
          <w:szCs w:val="24"/>
        </w:rPr>
        <w:t xml:space="preserve"> осуществляется </w:t>
      </w:r>
      <w:r w:rsidR="00216AAF" w:rsidRPr="002654A9">
        <w:rPr>
          <w:rFonts w:ascii="PT Astra Serif" w:hAnsi="PT Astra Serif"/>
          <w:color w:val="auto"/>
          <w:szCs w:val="24"/>
        </w:rPr>
        <w:t xml:space="preserve">единовременным платежом на банковский </w:t>
      </w:r>
      <w:r w:rsidRPr="002654A9">
        <w:rPr>
          <w:rFonts w:ascii="PT Astra Serif" w:hAnsi="PT Astra Serif"/>
          <w:color w:val="auto"/>
          <w:szCs w:val="24"/>
        </w:rPr>
        <w:t>счёт</w:t>
      </w:r>
      <w:r w:rsidR="00216AAF" w:rsidRPr="002654A9">
        <w:rPr>
          <w:rFonts w:ascii="PT Astra Serif" w:hAnsi="PT Astra Serif"/>
          <w:color w:val="auto"/>
          <w:szCs w:val="24"/>
        </w:rPr>
        <w:t xml:space="preserve"> </w:t>
      </w:r>
      <w:r w:rsidR="00973214">
        <w:rPr>
          <w:rFonts w:ascii="PT Astra Serif" w:hAnsi="PT Astra Serif"/>
          <w:color w:val="auto"/>
          <w:szCs w:val="24"/>
        </w:rPr>
        <w:t>Подрядчик</w:t>
      </w:r>
      <w:r w:rsidR="00216AAF" w:rsidRPr="002654A9">
        <w:rPr>
          <w:rFonts w:ascii="PT Astra Serif" w:hAnsi="PT Astra Serif"/>
          <w:color w:val="auto"/>
          <w:szCs w:val="24"/>
        </w:rPr>
        <w:t xml:space="preserve">а </w:t>
      </w:r>
      <w:r w:rsidR="00216AAF" w:rsidRPr="002654A9">
        <w:rPr>
          <w:rFonts w:ascii="PT Astra Serif" w:hAnsi="PT Astra Serif"/>
          <w:color w:val="000099"/>
          <w:szCs w:val="24"/>
        </w:rPr>
        <w:t xml:space="preserve">в течение </w:t>
      </w:r>
      <w:r w:rsidR="00791DB8">
        <w:rPr>
          <w:rFonts w:ascii="PT Astra Serif" w:hAnsi="PT Astra Serif"/>
          <w:color w:val="000099"/>
          <w:szCs w:val="24"/>
        </w:rPr>
        <w:t>7</w:t>
      </w:r>
      <w:r w:rsidR="00216AAF" w:rsidRPr="002654A9">
        <w:rPr>
          <w:rFonts w:ascii="PT Astra Serif" w:hAnsi="PT Astra Serif"/>
          <w:color w:val="000099"/>
          <w:szCs w:val="24"/>
        </w:rPr>
        <w:t xml:space="preserve"> (</w:t>
      </w:r>
      <w:r w:rsidR="00791DB8">
        <w:rPr>
          <w:rFonts w:ascii="PT Astra Serif" w:hAnsi="PT Astra Serif"/>
          <w:color w:val="000099"/>
          <w:szCs w:val="24"/>
        </w:rPr>
        <w:t>семи</w:t>
      </w:r>
      <w:r w:rsidR="00216AAF" w:rsidRPr="002654A9">
        <w:rPr>
          <w:rFonts w:ascii="PT Astra Serif" w:hAnsi="PT Astra Serif"/>
          <w:color w:val="000099"/>
          <w:szCs w:val="24"/>
        </w:rPr>
        <w:t>) рабочих дней</w:t>
      </w:r>
      <w:r w:rsidR="00216AAF" w:rsidRPr="002654A9">
        <w:rPr>
          <w:rFonts w:ascii="PT Astra Serif" w:hAnsi="PT Astra Serif"/>
          <w:color w:val="auto"/>
          <w:szCs w:val="24"/>
        </w:rPr>
        <w:t xml:space="preserve"> </w:t>
      </w:r>
      <w:r w:rsidR="004A477A" w:rsidRPr="004A477A">
        <w:rPr>
          <w:rFonts w:ascii="PT Astra Serif" w:hAnsi="PT Astra Serif"/>
          <w:color w:val="auto"/>
          <w:szCs w:val="24"/>
        </w:rPr>
        <w:t>с даты подписания заказчиком документа о приемке, сформированного  с использованием единой информационной системы предусмотренного частью 13 статьи 94  Федерального закона № 44-ФЗ</w:t>
      </w:r>
      <w:r w:rsidR="00216AAF" w:rsidRPr="002654A9">
        <w:rPr>
          <w:rFonts w:ascii="PT Astra Serif" w:hAnsi="PT Astra Serif"/>
          <w:color w:val="auto"/>
          <w:szCs w:val="24"/>
        </w:rPr>
        <w:t>.</w:t>
      </w:r>
    </w:p>
    <w:p w14:paraId="7A352A40" w14:textId="350DA508" w:rsidR="00216AAF" w:rsidRPr="002654A9" w:rsidRDefault="00216AAF" w:rsidP="00216AAF">
      <w:pPr>
        <w:pStyle w:val="13"/>
        <w:spacing w:after="0" w:line="240" w:lineRule="auto"/>
        <w:ind w:firstLine="709"/>
        <w:jc w:val="both"/>
        <w:rPr>
          <w:rFonts w:ascii="PT Astra Serif" w:hAnsi="PT Astra Serif"/>
          <w:color w:val="auto"/>
          <w:szCs w:val="24"/>
        </w:rPr>
      </w:pPr>
      <w:r w:rsidRPr="002654A9">
        <w:rPr>
          <w:rFonts w:ascii="PT Astra Serif" w:hAnsi="PT Astra Serif"/>
          <w:color w:val="auto"/>
          <w:szCs w:val="24"/>
        </w:rPr>
        <w:t>2.</w:t>
      </w:r>
      <w:r w:rsidR="001A18E2">
        <w:rPr>
          <w:rFonts w:ascii="PT Astra Serif" w:hAnsi="PT Astra Serif"/>
          <w:color w:val="auto"/>
          <w:szCs w:val="24"/>
        </w:rPr>
        <w:t>5</w:t>
      </w:r>
      <w:r w:rsidRPr="002654A9">
        <w:rPr>
          <w:rFonts w:ascii="PT Astra Serif" w:hAnsi="PT Astra Serif"/>
          <w:color w:val="auto"/>
          <w:szCs w:val="24"/>
        </w:rPr>
        <w:t>. Датой (днём) оплаты контракта Стороны считают дату (день) списания денежных средств с лицевого сч</w:t>
      </w:r>
      <w:r w:rsidR="00922C17">
        <w:rPr>
          <w:rFonts w:ascii="PT Astra Serif" w:hAnsi="PT Astra Serif"/>
          <w:color w:val="auto"/>
          <w:szCs w:val="24"/>
        </w:rPr>
        <w:t>ё</w:t>
      </w:r>
      <w:r w:rsidRPr="002654A9">
        <w:rPr>
          <w:rFonts w:ascii="PT Astra Serif" w:hAnsi="PT Astra Serif"/>
          <w:color w:val="auto"/>
          <w:szCs w:val="24"/>
        </w:rPr>
        <w:t>та Заказчика.</w:t>
      </w:r>
    </w:p>
    <w:p w14:paraId="53A8A97A" w14:textId="4A23E18F" w:rsidR="00216AAF" w:rsidRDefault="00216AAF" w:rsidP="00216AAF">
      <w:pPr>
        <w:pStyle w:val="13"/>
        <w:spacing w:after="0" w:line="240" w:lineRule="auto"/>
        <w:ind w:firstLine="709"/>
        <w:jc w:val="both"/>
        <w:rPr>
          <w:rFonts w:ascii="PT Astra Serif" w:hAnsi="PT Astra Serif"/>
          <w:color w:val="auto"/>
          <w:szCs w:val="24"/>
        </w:rPr>
      </w:pPr>
      <w:r w:rsidRPr="002654A9">
        <w:rPr>
          <w:rFonts w:ascii="PT Astra Serif" w:hAnsi="PT Astra Serif"/>
          <w:color w:val="auto"/>
          <w:szCs w:val="24"/>
        </w:rPr>
        <w:t>2.</w:t>
      </w:r>
      <w:r w:rsidR="001A18E2">
        <w:rPr>
          <w:rFonts w:ascii="PT Astra Serif" w:hAnsi="PT Astra Serif"/>
          <w:color w:val="auto"/>
          <w:szCs w:val="24"/>
        </w:rPr>
        <w:t>6</w:t>
      </w:r>
      <w:r w:rsidRPr="002654A9">
        <w:rPr>
          <w:rFonts w:ascii="PT Astra Serif" w:hAnsi="PT Astra Serif"/>
          <w:color w:val="auto"/>
          <w:szCs w:val="24"/>
        </w:rPr>
        <w:t xml:space="preserve">. Заказчик удерживает суммы неисполненных </w:t>
      </w:r>
      <w:r w:rsidR="00973214">
        <w:rPr>
          <w:rFonts w:ascii="PT Astra Serif" w:hAnsi="PT Astra Serif"/>
          <w:color w:val="auto"/>
          <w:szCs w:val="24"/>
        </w:rPr>
        <w:t>Подрядчик</w:t>
      </w:r>
      <w:r w:rsidRPr="002654A9">
        <w:rPr>
          <w:rFonts w:ascii="PT Astra Serif" w:hAnsi="PT Astra Serif"/>
          <w:color w:val="auto"/>
          <w:szCs w:val="24"/>
        </w:rPr>
        <w:t xml:space="preserve">ом требований об уплате неустоек (штрафов, пеней), предъявленных Заказчиком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из суммы, подлежащей оплате </w:t>
      </w:r>
      <w:r w:rsidR="00973214">
        <w:rPr>
          <w:rFonts w:ascii="PT Astra Serif" w:hAnsi="PT Astra Serif"/>
          <w:color w:val="auto"/>
          <w:szCs w:val="24"/>
        </w:rPr>
        <w:t>Подрядчик</w:t>
      </w:r>
      <w:r w:rsidRPr="002654A9">
        <w:rPr>
          <w:rFonts w:ascii="PT Astra Serif" w:hAnsi="PT Astra Serif"/>
          <w:color w:val="auto"/>
          <w:szCs w:val="24"/>
        </w:rPr>
        <w:t>у.</w:t>
      </w:r>
    </w:p>
    <w:p w14:paraId="5D911499" w14:textId="3FED5AAC" w:rsidR="001A18E2" w:rsidRDefault="001A18E2" w:rsidP="00216AAF">
      <w:pPr>
        <w:pStyle w:val="13"/>
        <w:spacing w:after="0" w:line="240" w:lineRule="auto"/>
        <w:ind w:firstLine="709"/>
        <w:jc w:val="both"/>
        <w:rPr>
          <w:rFonts w:ascii="PT Astra Serif" w:hAnsi="PT Astra Serif"/>
          <w:color w:val="auto"/>
          <w:szCs w:val="24"/>
        </w:rPr>
      </w:pPr>
      <w:r w:rsidRPr="001A18E2">
        <w:rPr>
          <w:rFonts w:ascii="PT Astra Serif" w:hAnsi="PT Astra Serif"/>
          <w:color w:val="auto"/>
          <w:szCs w:val="24"/>
        </w:rPr>
        <w:t>2.</w:t>
      </w:r>
      <w:r>
        <w:rPr>
          <w:rFonts w:ascii="PT Astra Serif" w:hAnsi="PT Astra Serif"/>
          <w:color w:val="auto"/>
          <w:szCs w:val="24"/>
        </w:rPr>
        <w:t>7</w:t>
      </w:r>
      <w:r w:rsidRPr="001A18E2">
        <w:rPr>
          <w:rFonts w:ascii="PT Astra Serif" w:hAnsi="PT Astra Serif"/>
          <w:color w:val="auto"/>
          <w:szCs w:val="24"/>
        </w:rPr>
        <w:t xml:space="preserve">. </w:t>
      </w:r>
      <w:proofErr w:type="gramStart"/>
      <w:r w:rsidRPr="001A18E2">
        <w:rPr>
          <w:rFonts w:ascii="PT Astra Serif" w:hAnsi="PT Astra Serif"/>
          <w:color w:val="auto"/>
          <w:szCs w:val="24"/>
        </w:rPr>
        <w:t>В случае уменьшения Заказчику соответствующими финансовыми органами в установленном порядке ранее доведённых лимитов бюджетных обязательств, приводящего к невозможности исполнения Заказчиком обязательств по Контракту, о чем Заказчик уведомляет Подрядчика, Стороны согласовывают в соответствии с законодательством Российской Федерации новые условия, в том числе по цене и (или) объёму работ.</w:t>
      </w:r>
      <w:proofErr w:type="gramEnd"/>
    </w:p>
    <w:p w14:paraId="645FF354" w14:textId="4886FC05" w:rsidR="0018211E" w:rsidRDefault="0018211E" w:rsidP="0018211E">
      <w:pPr>
        <w:pStyle w:val="13"/>
        <w:spacing w:after="0" w:line="240" w:lineRule="auto"/>
        <w:ind w:firstLine="709"/>
        <w:rPr>
          <w:rFonts w:ascii="PT Astra Serif" w:hAnsi="PT Astra Serif"/>
          <w:szCs w:val="24"/>
        </w:rPr>
      </w:pPr>
    </w:p>
    <w:p w14:paraId="494C4E40" w14:textId="017A326A" w:rsidR="00922C17" w:rsidRPr="00F2142A" w:rsidRDefault="00922C17" w:rsidP="00922C17">
      <w:pPr>
        <w:pStyle w:val="13"/>
        <w:spacing w:after="0" w:line="240" w:lineRule="auto"/>
        <w:ind w:firstLine="709"/>
        <w:jc w:val="center"/>
        <w:rPr>
          <w:rFonts w:ascii="PT Astra Serif" w:hAnsi="PT Astra Serif"/>
          <w:b/>
          <w:szCs w:val="24"/>
        </w:rPr>
      </w:pPr>
      <w:r w:rsidRPr="00EC13BA">
        <w:rPr>
          <w:rFonts w:ascii="PT Astra Serif" w:hAnsi="PT Astra Serif"/>
          <w:b/>
          <w:szCs w:val="24"/>
        </w:rPr>
        <w:t xml:space="preserve">3. </w:t>
      </w:r>
      <w:r w:rsidRPr="00922C17">
        <w:rPr>
          <w:rFonts w:ascii="PT Astra Serif" w:hAnsi="PT Astra Serif"/>
          <w:b/>
          <w:szCs w:val="24"/>
        </w:rPr>
        <w:t>Права и обязанности Сторон</w:t>
      </w:r>
    </w:p>
    <w:p w14:paraId="5A0009E3"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3.1. Заказчик имеет право:</w:t>
      </w:r>
    </w:p>
    <w:p w14:paraId="4E883F67" w14:textId="61FC78CC"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3.1.1. Проверять в любое время ход и качество выполняемой Подрядчиком работы по Контракту, оказывать консультативную и иную помощь Подрядчику без вмешательства в его оперативно-хозяйственную деятельность;</w:t>
      </w:r>
    </w:p>
    <w:p w14:paraId="5BF52882" w14:textId="4816468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 xml:space="preserve">3.1.2. Отказаться от оплаты </w:t>
      </w:r>
      <w:proofErr w:type="gramStart"/>
      <w:r w:rsidRPr="00922C17">
        <w:rPr>
          <w:rFonts w:ascii="PT Astra Serif" w:hAnsi="PT Astra Serif"/>
          <w:szCs w:val="24"/>
        </w:rPr>
        <w:t>работы</w:t>
      </w:r>
      <w:proofErr w:type="gramEnd"/>
      <w:r w:rsidRPr="00922C17">
        <w:rPr>
          <w:rFonts w:ascii="PT Astra Serif" w:hAnsi="PT Astra Serif"/>
          <w:szCs w:val="24"/>
        </w:rPr>
        <w:t xml:space="preserve"> в случае несоответствия результатов выполненной работы требованиям, установленным Контрактом;</w:t>
      </w:r>
    </w:p>
    <w:p w14:paraId="671FF81D" w14:textId="199C87AE"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3.1.3. Досрочно принять и оплатить работы в соответствии с условиями Контракта;</w:t>
      </w:r>
    </w:p>
    <w:p w14:paraId="507E5829"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3.1.4. Привлекать экспертов, экспертные организации для проверки соответствия качества выполняемых работ требованиям, установленным настоящим Контрактом;</w:t>
      </w:r>
    </w:p>
    <w:p w14:paraId="6621EE21" w14:textId="6C3EF23E"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3.1.</w:t>
      </w:r>
      <w:r w:rsidR="00F31245">
        <w:rPr>
          <w:rFonts w:ascii="PT Astra Serif" w:hAnsi="PT Astra Serif"/>
          <w:szCs w:val="24"/>
        </w:rPr>
        <w:t>5</w:t>
      </w:r>
      <w:r w:rsidRPr="00922C17">
        <w:rPr>
          <w:rFonts w:ascii="PT Astra Serif" w:hAnsi="PT Astra Serif"/>
          <w:szCs w:val="24"/>
        </w:rPr>
        <w:t>.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в порядке и сроки</w:t>
      </w:r>
      <w:r w:rsidR="005616E0">
        <w:rPr>
          <w:rFonts w:ascii="PT Astra Serif" w:hAnsi="PT Astra Serif"/>
          <w:szCs w:val="24"/>
        </w:rPr>
        <w:t>,</w:t>
      </w:r>
      <w:r w:rsidRPr="00922C17">
        <w:rPr>
          <w:rFonts w:ascii="PT Astra Serif" w:hAnsi="PT Astra Serif"/>
          <w:szCs w:val="24"/>
        </w:rPr>
        <w:t xml:space="preserve"> установленные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EB954C9" w14:textId="404066B3"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3.1.</w:t>
      </w:r>
      <w:r w:rsidR="00F31245">
        <w:rPr>
          <w:rFonts w:ascii="PT Astra Serif" w:hAnsi="PT Astra Serif"/>
          <w:szCs w:val="24"/>
        </w:rPr>
        <w:t>6</w:t>
      </w:r>
      <w:r w:rsidRPr="00922C17">
        <w:rPr>
          <w:rFonts w:ascii="PT Astra Serif" w:hAnsi="PT Astra Serif"/>
          <w:szCs w:val="24"/>
        </w:rPr>
        <w:t>. Отказаться от принятия результатов работы:</w:t>
      </w:r>
    </w:p>
    <w:p w14:paraId="66F672F7"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а) если по условиям Контракта к качеству работы Подрядчиком были приняты на себя более высокие требования по сравнению с установленными обязательными для Сторон требованиями без согласования с Заказчиком;</w:t>
      </w:r>
    </w:p>
    <w:p w14:paraId="17A566AB"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б) в случае существенных неустранимых недостатков в работе Подрядчика;</w:t>
      </w:r>
    </w:p>
    <w:p w14:paraId="3F60680B" w14:textId="0DB6177E"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 xml:space="preserve">в) в случае существенных недостатков, относительно </w:t>
      </w:r>
      <w:proofErr w:type="gramStart"/>
      <w:r w:rsidRPr="00922C17">
        <w:rPr>
          <w:rFonts w:ascii="PT Astra Serif" w:hAnsi="PT Astra Serif"/>
          <w:szCs w:val="24"/>
        </w:rPr>
        <w:t>исправления</w:t>
      </w:r>
      <w:proofErr w:type="gramEnd"/>
      <w:r w:rsidRPr="00922C17">
        <w:rPr>
          <w:rFonts w:ascii="PT Astra Serif" w:hAnsi="PT Astra Serif"/>
          <w:szCs w:val="24"/>
        </w:rPr>
        <w:t xml:space="preserve"> которых был установлен разумный срок для их безвозмездного исправления, и по истечении срока они остались не </w:t>
      </w:r>
      <w:r w:rsidR="005616E0" w:rsidRPr="00922C17">
        <w:rPr>
          <w:rFonts w:ascii="PT Astra Serif" w:hAnsi="PT Astra Serif"/>
          <w:szCs w:val="24"/>
        </w:rPr>
        <w:t>устранёнными</w:t>
      </w:r>
      <w:r w:rsidRPr="00922C17">
        <w:rPr>
          <w:rFonts w:ascii="PT Astra Serif" w:hAnsi="PT Astra Serif"/>
          <w:szCs w:val="24"/>
        </w:rPr>
        <w:t>.</w:t>
      </w:r>
    </w:p>
    <w:p w14:paraId="70843121" w14:textId="75C0F403"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3.1.</w:t>
      </w:r>
      <w:r w:rsidR="00F31245">
        <w:rPr>
          <w:rFonts w:ascii="PT Astra Serif" w:hAnsi="PT Astra Serif"/>
          <w:szCs w:val="24"/>
        </w:rPr>
        <w:t>7</w:t>
      </w:r>
      <w:r w:rsidRPr="00922C17">
        <w:rPr>
          <w:rFonts w:ascii="PT Astra Serif" w:hAnsi="PT Astra Serif"/>
          <w:szCs w:val="24"/>
        </w:rPr>
        <w:t>. Осуществлять иные права, предусмотренные настоящим Контрактом и (или) законодательством Российской Федерации.</w:t>
      </w:r>
    </w:p>
    <w:p w14:paraId="1A5DB59A"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3.2. Заказчик обязан:</w:t>
      </w:r>
    </w:p>
    <w:p w14:paraId="180C9D1B" w14:textId="43543AA4"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 xml:space="preserve">3.2.1. Обеспечить </w:t>
      </w:r>
      <w:r w:rsidR="005616E0" w:rsidRPr="00922C17">
        <w:rPr>
          <w:rFonts w:ascii="PT Astra Serif" w:hAnsi="PT Astra Serif"/>
          <w:szCs w:val="24"/>
        </w:rPr>
        <w:t>приёмку</w:t>
      </w:r>
      <w:r w:rsidRPr="00922C17">
        <w:rPr>
          <w:rFonts w:ascii="PT Astra Serif" w:hAnsi="PT Astra Serif"/>
          <w:szCs w:val="24"/>
        </w:rPr>
        <w:t xml:space="preserve"> представленных Подрядчиком результатов работы по Контракту;</w:t>
      </w:r>
    </w:p>
    <w:p w14:paraId="36F3C537" w14:textId="57C89E30"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3.2.2. Оплатить выполненную по Контракту работу после подписания Сторонами документа о приёмке выполненных работ;</w:t>
      </w:r>
    </w:p>
    <w:p w14:paraId="40E18F7E"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 xml:space="preserve">3.2.3. В </w:t>
      </w:r>
      <w:proofErr w:type="gramStart"/>
      <w:r w:rsidRPr="00922C17">
        <w:rPr>
          <w:rFonts w:ascii="PT Astra Serif" w:hAnsi="PT Astra Serif"/>
          <w:szCs w:val="24"/>
        </w:rPr>
        <w:t>соответствии</w:t>
      </w:r>
      <w:proofErr w:type="gramEnd"/>
      <w:r w:rsidRPr="00922C17">
        <w:rPr>
          <w:rFonts w:ascii="PT Astra Serif" w:hAnsi="PT Astra Serif"/>
          <w:szCs w:val="24"/>
        </w:rPr>
        <w:t xml:space="preserve"> с условиями Контракта изменить цену Контракта;</w:t>
      </w:r>
    </w:p>
    <w:p w14:paraId="284ABDAD" w14:textId="5930BFAD"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 xml:space="preserve">3.2.4. Требовать возмещения неустойки и (или) убытков, </w:t>
      </w:r>
      <w:r w:rsidR="005616E0" w:rsidRPr="00922C17">
        <w:rPr>
          <w:rFonts w:ascii="PT Astra Serif" w:hAnsi="PT Astra Serif"/>
          <w:szCs w:val="24"/>
        </w:rPr>
        <w:t>причинённых</w:t>
      </w:r>
      <w:r w:rsidRPr="00922C17">
        <w:rPr>
          <w:rFonts w:ascii="PT Astra Serif" w:hAnsi="PT Astra Serif"/>
          <w:szCs w:val="24"/>
        </w:rPr>
        <w:t xml:space="preserve"> по вине Подрядчика;</w:t>
      </w:r>
    </w:p>
    <w:p w14:paraId="565B54B6"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lastRenderedPageBreak/>
        <w:t>3.2.5. Принять решение об одностороннем отказе от исполнения Контракта в случаях, в порядке и в сроки, установленные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08CDB32C" w14:textId="14E04592"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3.2.6. Провести экспертизу для проверки предоставленных Подрядчиком результатов работ, предусмотренных Контрактом, в части их соответствия условиям Контракта. Экспертиза результатов работ, предусмотренных Контрактом, может проводиться Заказчиком своими силами, или к е</w:t>
      </w:r>
      <w:r w:rsidR="005616E0">
        <w:rPr>
          <w:rFonts w:ascii="PT Astra Serif" w:hAnsi="PT Astra Serif"/>
          <w:szCs w:val="24"/>
        </w:rPr>
        <w:t>ё</w:t>
      </w:r>
      <w:r w:rsidRPr="00922C17">
        <w:rPr>
          <w:rFonts w:ascii="PT Astra Serif" w:hAnsi="PT Astra Serif"/>
          <w:szCs w:val="24"/>
        </w:rPr>
        <w:t xml:space="preserve"> проведению могут привлекаться эксперты, экспертные организации на основании контрактов, </w:t>
      </w:r>
      <w:r w:rsidR="005616E0" w:rsidRPr="00922C17">
        <w:rPr>
          <w:rFonts w:ascii="PT Astra Serif" w:hAnsi="PT Astra Serif"/>
          <w:szCs w:val="24"/>
        </w:rPr>
        <w:t>заключённых</w:t>
      </w:r>
      <w:r w:rsidRPr="00922C17">
        <w:rPr>
          <w:rFonts w:ascii="PT Astra Serif" w:hAnsi="PT Astra Serif"/>
          <w:szCs w:val="24"/>
        </w:rPr>
        <w:t xml:space="preserve">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565F456C"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3.3. Подрядчик вправе:</w:t>
      </w:r>
    </w:p>
    <w:p w14:paraId="1FF7210B" w14:textId="3081CBBC"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 xml:space="preserve">3.3.1. Требовать от Заказчика </w:t>
      </w:r>
      <w:r w:rsidR="005616E0" w:rsidRPr="00922C17">
        <w:rPr>
          <w:rFonts w:ascii="PT Astra Serif" w:hAnsi="PT Astra Serif"/>
          <w:szCs w:val="24"/>
        </w:rPr>
        <w:t>приёмки</w:t>
      </w:r>
      <w:r w:rsidRPr="00922C17">
        <w:rPr>
          <w:rFonts w:ascii="PT Astra Serif" w:hAnsi="PT Astra Serif"/>
          <w:szCs w:val="24"/>
        </w:rPr>
        <w:t xml:space="preserve"> результатов выполнения работы.</w:t>
      </w:r>
    </w:p>
    <w:p w14:paraId="66BB708B" w14:textId="7E71B82B"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3.3.2. Требовать от Заказчика оплаты принятой без замечаний работы;</w:t>
      </w:r>
    </w:p>
    <w:p w14:paraId="3FD984A0"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3.3.3. Запрашивать у Заказчика информацию, необходимую для выполнения Контракта;</w:t>
      </w:r>
    </w:p>
    <w:p w14:paraId="16C1B8D5" w14:textId="5A3A9D58"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 xml:space="preserve">3.3.4. Требовать возмещения убытков, </w:t>
      </w:r>
      <w:r w:rsidR="005616E0" w:rsidRPr="00922C17">
        <w:rPr>
          <w:rFonts w:ascii="PT Astra Serif" w:hAnsi="PT Astra Serif"/>
          <w:szCs w:val="24"/>
        </w:rPr>
        <w:t>причинённых</w:t>
      </w:r>
      <w:r w:rsidRPr="00922C17">
        <w:rPr>
          <w:rFonts w:ascii="PT Astra Serif" w:hAnsi="PT Astra Serif"/>
          <w:szCs w:val="24"/>
        </w:rPr>
        <w:t xml:space="preserve"> Подрядчику по вине Заказчика в ходе исполнения Контракта;</w:t>
      </w:r>
    </w:p>
    <w:p w14:paraId="20DC7A87" w14:textId="12FF1433"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3.3.5.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в порядке и сроки</w:t>
      </w:r>
      <w:r w:rsidR="005616E0">
        <w:rPr>
          <w:rFonts w:ascii="PT Astra Serif" w:hAnsi="PT Astra Serif"/>
          <w:szCs w:val="24"/>
        </w:rPr>
        <w:t>,</w:t>
      </w:r>
      <w:r w:rsidRPr="00922C17">
        <w:rPr>
          <w:rFonts w:ascii="PT Astra Serif" w:hAnsi="PT Astra Serif"/>
          <w:szCs w:val="24"/>
        </w:rPr>
        <w:t xml:space="preserve"> установленные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5555AE5"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3.4. Подрядчик обязан:</w:t>
      </w:r>
    </w:p>
    <w:p w14:paraId="0718E6DD"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3.4.1. Выполнить работу в соответствии с условиями Контракта и передать Заказчику ее результаты по акту приемки выполненных работ КС-2 и справке о стоимости выполненных работ и затрат КС-3;</w:t>
      </w:r>
    </w:p>
    <w:p w14:paraId="615D5C2A"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3.4.2. Без увеличения цены работы выполнить все необходимые действия в целях соблюдения требований, установленных действующим законодательством Российской Федерации;</w:t>
      </w:r>
    </w:p>
    <w:p w14:paraId="55A593B8"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3.4.3. Своими силами и за свой счет, в срок, определенный Заказчиком, устранять допущенные недостатки в выполненной работе или иные отступления от условий Контракта;</w:t>
      </w:r>
    </w:p>
    <w:p w14:paraId="4C20D93A"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 xml:space="preserve">3.4.4. Незамедлительно информировать Заказчика об обнаруженной невозможности получить ожидаемые результаты или о нецелесообразности продолжения работы; </w:t>
      </w:r>
    </w:p>
    <w:p w14:paraId="233A68AE"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3.4.5. Незамедлительно сообщать Заказчику о приостановлении или прекращении работы;</w:t>
      </w:r>
    </w:p>
    <w:p w14:paraId="12CE9030"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3.4.6. Предоставлять по запросам Заказчика иную информацию о ходе исполнения Контракта;</w:t>
      </w:r>
    </w:p>
    <w:p w14:paraId="197E4507"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 xml:space="preserve">3.4.7. Соблюдать действующие у Заказчика правила внутреннего трудового распорядка, правила техники безопасности и пожарной безопасности, пропускной и </w:t>
      </w:r>
      <w:proofErr w:type="spellStart"/>
      <w:r w:rsidRPr="004A477A">
        <w:rPr>
          <w:rFonts w:ascii="PT Astra Serif" w:hAnsi="PT Astra Serif"/>
          <w:szCs w:val="24"/>
        </w:rPr>
        <w:t>внутриобъектовый</w:t>
      </w:r>
      <w:proofErr w:type="spellEnd"/>
      <w:r w:rsidRPr="004A477A">
        <w:rPr>
          <w:rFonts w:ascii="PT Astra Serif" w:hAnsi="PT Astra Serif"/>
          <w:szCs w:val="24"/>
        </w:rPr>
        <w:t xml:space="preserve"> режим;</w:t>
      </w:r>
    </w:p>
    <w:p w14:paraId="1C2ACAE1"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3.4.8. Предоставить гарантию качества на результаты выполненных работ сроком не менее 12 (двенадцати) месяцев с даты подписания Подрядчиком и Заказчиком документа о приемки работ, установленного Контрактом. Гарантии качества работ распространяются на все составляющие результата выполненных работ. Гарантия осуществляется путем безвозмездного устранения Подрядчиком недостатков выполненных работ, выявленных в течение гарантийного срока, установленного Контрактом;</w:t>
      </w:r>
    </w:p>
    <w:p w14:paraId="30B5C918"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3.4.9. Гарантийный срок на поставляемое оборудование – 12 (двенадцать) месяцев с даты подписания Подрядчиком и Заказчиком документа о приемки работ, установленного Контрактом.</w:t>
      </w:r>
    </w:p>
    <w:p w14:paraId="48F06FC4"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3.4.10. Сохранять конфиденциальность информации, относящейся к ходу исполнения Контракта и полученным результатам.</w:t>
      </w:r>
    </w:p>
    <w:p w14:paraId="4AFC8812"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3.4.11. Предоставлять своевременно достоверную информацию о ходе исполнения своих обязательств, в том числе о сложностях, возникающих при исполнении Контракта.</w:t>
      </w:r>
    </w:p>
    <w:p w14:paraId="5B7C2F95" w14:textId="0823B44F" w:rsidR="00922C17" w:rsidRDefault="004A477A" w:rsidP="004A477A">
      <w:pPr>
        <w:pStyle w:val="13"/>
        <w:spacing w:after="0" w:line="240" w:lineRule="auto"/>
        <w:ind w:firstLine="709"/>
        <w:jc w:val="both"/>
        <w:rPr>
          <w:rFonts w:ascii="PT Astra Serif" w:hAnsi="PT Astra Serif"/>
          <w:szCs w:val="24"/>
        </w:rPr>
      </w:pPr>
      <w:r w:rsidRPr="004A477A">
        <w:rPr>
          <w:rFonts w:ascii="PT Astra Serif" w:hAnsi="PT Astra Serif"/>
          <w:szCs w:val="24"/>
        </w:rPr>
        <w:t>3.4.12. Выполнять иные обязанности, предусмотренные настоящим Контрактом.</w:t>
      </w:r>
    </w:p>
    <w:p w14:paraId="64C45572" w14:textId="77777777" w:rsidR="00922C17" w:rsidRDefault="00922C17" w:rsidP="0018211E">
      <w:pPr>
        <w:pStyle w:val="13"/>
        <w:spacing w:after="0" w:line="240" w:lineRule="auto"/>
        <w:ind w:firstLine="709"/>
        <w:rPr>
          <w:rFonts w:ascii="PT Astra Serif" w:hAnsi="PT Astra Serif"/>
          <w:szCs w:val="24"/>
        </w:rPr>
      </w:pPr>
    </w:p>
    <w:p w14:paraId="73A66F81" w14:textId="5A37E911" w:rsidR="00C34E20" w:rsidRPr="00F2142A" w:rsidRDefault="00184B61" w:rsidP="00C34E20">
      <w:pPr>
        <w:pStyle w:val="13"/>
        <w:spacing w:after="0" w:line="240" w:lineRule="auto"/>
        <w:ind w:firstLine="709"/>
        <w:jc w:val="center"/>
        <w:rPr>
          <w:rFonts w:ascii="PT Astra Serif" w:hAnsi="PT Astra Serif"/>
          <w:b/>
          <w:szCs w:val="24"/>
        </w:rPr>
      </w:pPr>
      <w:r>
        <w:rPr>
          <w:rFonts w:ascii="PT Astra Serif" w:hAnsi="PT Astra Serif"/>
          <w:b/>
          <w:szCs w:val="24"/>
        </w:rPr>
        <w:t>4</w:t>
      </w:r>
      <w:r w:rsidR="00C34E20" w:rsidRPr="00EC13BA">
        <w:rPr>
          <w:rFonts w:ascii="PT Astra Serif" w:hAnsi="PT Astra Serif"/>
          <w:b/>
          <w:szCs w:val="24"/>
        </w:rPr>
        <w:t>.</w:t>
      </w:r>
      <w:r>
        <w:rPr>
          <w:rFonts w:ascii="PT Astra Serif" w:hAnsi="PT Astra Serif"/>
          <w:b/>
          <w:szCs w:val="24"/>
        </w:rPr>
        <w:t xml:space="preserve"> </w:t>
      </w:r>
      <w:r w:rsidRPr="00184B61">
        <w:rPr>
          <w:rFonts w:ascii="PT Astra Serif" w:hAnsi="PT Astra Serif"/>
          <w:b/>
          <w:szCs w:val="24"/>
        </w:rPr>
        <w:t>Сроки выполнения работы по Контракту</w:t>
      </w:r>
    </w:p>
    <w:p w14:paraId="04C54E7E" w14:textId="12CA3773" w:rsidR="00900F81" w:rsidRDefault="00184B61" w:rsidP="00C34E20">
      <w:pPr>
        <w:pStyle w:val="13"/>
        <w:spacing w:after="0" w:line="240" w:lineRule="auto"/>
        <w:ind w:firstLine="709"/>
        <w:jc w:val="both"/>
        <w:rPr>
          <w:rFonts w:ascii="PT Astra Serif" w:hAnsi="PT Astra Serif"/>
          <w:szCs w:val="24"/>
        </w:rPr>
      </w:pPr>
      <w:r>
        <w:rPr>
          <w:rFonts w:ascii="PT Astra Serif" w:hAnsi="PT Astra Serif"/>
          <w:szCs w:val="24"/>
        </w:rPr>
        <w:t>4</w:t>
      </w:r>
      <w:r w:rsidR="00C34E20" w:rsidRPr="00F2142A">
        <w:rPr>
          <w:rFonts w:ascii="PT Astra Serif" w:hAnsi="PT Astra Serif"/>
          <w:szCs w:val="24"/>
        </w:rPr>
        <w:t xml:space="preserve">.1. </w:t>
      </w:r>
      <w:r w:rsidR="00900F81" w:rsidRPr="00900F81">
        <w:rPr>
          <w:rFonts w:ascii="PT Astra Serif" w:hAnsi="PT Astra Serif"/>
          <w:szCs w:val="24"/>
        </w:rPr>
        <w:t>Работа, предусмотренная Контрактом, выполняется в сроки, установленные настоящим разделом</w:t>
      </w:r>
      <w:r w:rsidR="00900F81">
        <w:rPr>
          <w:rFonts w:ascii="PT Astra Serif" w:hAnsi="PT Astra Serif"/>
          <w:szCs w:val="24"/>
        </w:rPr>
        <w:t>.</w:t>
      </w:r>
    </w:p>
    <w:p w14:paraId="72BDE874" w14:textId="1B73C7BA" w:rsidR="00900F81" w:rsidRDefault="00900F81" w:rsidP="00C34E20">
      <w:pPr>
        <w:pStyle w:val="13"/>
        <w:spacing w:after="0" w:line="240" w:lineRule="auto"/>
        <w:ind w:firstLine="709"/>
        <w:jc w:val="both"/>
        <w:rPr>
          <w:rFonts w:ascii="PT Astra Serif" w:hAnsi="PT Astra Serif"/>
          <w:szCs w:val="24"/>
        </w:rPr>
      </w:pPr>
      <w:r w:rsidRPr="00900F81">
        <w:rPr>
          <w:rFonts w:ascii="PT Astra Serif" w:hAnsi="PT Astra Serif"/>
          <w:szCs w:val="24"/>
        </w:rPr>
        <w:t xml:space="preserve">4.2. Подрядчик приступает к выполнению работ с </w:t>
      </w:r>
      <w:r w:rsidR="0008286E">
        <w:rPr>
          <w:rFonts w:ascii="PT Astra Serif" w:hAnsi="PT Astra Serif"/>
          <w:szCs w:val="24"/>
        </w:rPr>
        <w:t>даты</w:t>
      </w:r>
      <w:r w:rsidRPr="00900F81">
        <w:rPr>
          <w:rFonts w:ascii="PT Astra Serif" w:hAnsi="PT Astra Serif"/>
          <w:szCs w:val="24"/>
        </w:rPr>
        <w:t xml:space="preserve"> подписания Контракта</w:t>
      </w:r>
      <w:r>
        <w:rPr>
          <w:rFonts w:ascii="PT Astra Serif" w:hAnsi="PT Astra Serif"/>
          <w:szCs w:val="24"/>
        </w:rPr>
        <w:t>.</w:t>
      </w:r>
    </w:p>
    <w:p w14:paraId="33D7D812" w14:textId="4FBBA5AF" w:rsidR="00900F81" w:rsidRDefault="00900F81" w:rsidP="00900F81">
      <w:pPr>
        <w:pStyle w:val="13"/>
        <w:spacing w:after="0" w:line="240" w:lineRule="auto"/>
        <w:ind w:firstLine="709"/>
        <w:jc w:val="both"/>
        <w:rPr>
          <w:rFonts w:ascii="PT Astra Serif" w:hAnsi="PT Astra Serif"/>
          <w:color w:val="000099"/>
          <w:szCs w:val="24"/>
        </w:rPr>
      </w:pPr>
      <w:r w:rsidRPr="00900F81">
        <w:rPr>
          <w:rFonts w:ascii="PT Astra Serif" w:hAnsi="PT Astra Serif"/>
          <w:szCs w:val="24"/>
        </w:rPr>
        <w:t>4.3. Работы должны быть закончены</w:t>
      </w:r>
      <w:r w:rsidR="00C34E20" w:rsidRPr="00F2142A">
        <w:rPr>
          <w:rFonts w:ascii="PT Astra Serif" w:hAnsi="PT Astra Serif"/>
          <w:color w:val="auto"/>
          <w:szCs w:val="24"/>
        </w:rPr>
        <w:t xml:space="preserve"> в срок </w:t>
      </w:r>
      <w:r w:rsidR="00C34E20" w:rsidRPr="00F2142A">
        <w:rPr>
          <w:rFonts w:ascii="PT Astra Serif" w:hAnsi="PT Astra Serif"/>
          <w:color w:val="000099"/>
          <w:szCs w:val="24"/>
        </w:rPr>
        <w:t xml:space="preserve">по </w:t>
      </w:r>
      <w:r w:rsidR="00AD6022">
        <w:rPr>
          <w:rFonts w:ascii="PT Astra Serif" w:hAnsi="PT Astra Serif"/>
          <w:color w:val="000099"/>
          <w:szCs w:val="24"/>
        </w:rPr>
        <w:t>3</w:t>
      </w:r>
      <w:r w:rsidR="004A477A">
        <w:rPr>
          <w:rFonts w:ascii="PT Astra Serif" w:hAnsi="PT Astra Serif"/>
          <w:color w:val="000099"/>
          <w:szCs w:val="24"/>
        </w:rPr>
        <w:t>0</w:t>
      </w:r>
      <w:r w:rsidR="00C34E20" w:rsidRPr="00F2142A">
        <w:rPr>
          <w:rFonts w:ascii="PT Astra Serif" w:hAnsi="PT Astra Serif"/>
          <w:color w:val="000099"/>
          <w:szCs w:val="24"/>
        </w:rPr>
        <w:t>.</w:t>
      </w:r>
      <w:r w:rsidR="00DA2183">
        <w:rPr>
          <w:rFonts w:ascii="PT Astra Serif" w:hAnsi="PT Astra Serif"/>
          <w:color w:val="000099"/>
          <w:szCs w:val="24"/>
        </w:rPr>
        <w:t>0</w:t>
      </w:r>
      <w:r w:rsidR="004A477A">
        <w:rPr>
          <w:rFonts w:ascii="PT Astra Serif" w:hAnsi="PT Astra Serif"/>
          <w:color w:val="000099"/>
          <w:szCs w:val="24"/>
        </w:rPr>
        <w:t>9</w:t>
      </w:r>
      <w:r w:rsidR="00C34E20" w:rsidRPr="00F2142A">
        <w:rPr>
          <w:rFonts w:ascii="PT Astra Serif" w:hAnsi="PT Astra Serif"/>
          <w:color w:val="000099"/>
          <w:szCs w:val="24"/>
        </w:rPr>
        <w:t>.202</w:t>
      </w:r>
      <w:r w:rsidR="00A538E2">
        <w:rPr>
          <w:rFonts w:ascii="PT Astra Serif" w:hAnsi="PT Astra Serif"/>
          <w:color w:val="000099"/>
          <w:szCs w:val="24"/>
        </w:rPr>
        <w:t>4</w:t>
      </w:r>
      <w:r w:rsidR="00C34E20" w:rsidRPr="00F2142A">
        <w:rPr>
          <w:rFonts w:ascii="PT Astra Serif" w:hAnsi="PT Astra Serif"/>
          <w:color w:val="000099"/>
          <w:szCs w:val="24"/>
        </w:rPr>
        <w:t>.</w:t>
      </w:r>
    </w:p>
    <w:p w14:paraId="4B325CD3" w14:textId="546418E4" w:rsidR="00900F81" w:rsidRPr="00D05FA3" w:rsidRDefault="00900F81" w:rsidP="00900F81">
      <w:pPr>
        <w:pStyle w:val="13"/>
        <w:spacing w:after="0" w:line="240" w:lineRule="auto"/>
        <w:ind w:firstLine="709"/>
        <w:jc w:val="both"/>
        <w:rPr>
          <w:rFonts w:ascii="PT Astra Serif" w:hAnsi="PT Astra Serif"/>
          <w:szCs w:val="24"/>
        </w:rPr>
      </w:pPr>
      <w:r w:rsidRPr="00D05FA3">
        <w:rPr>
          <w:rFonts w:ascii="PT Astra Serif" w:hAnsi="PT Astra Serif"/>
          <w:szCs w:val="24"/>
        </w:rPr>
        <w:t>4.4. Подрядчик по согласованию с Заказчиком может досрочно сдать выполненную работу. Заказчик вправе досрочно принять и оплатить такую работу в соответствии с условиями Контракта.</w:t>
      </w:r>
    </w:p>
    <w:p w14:paraId="05D5676F" w14:textId="661FE191" w:rsidR="00900F81" w:rsidRPr="00D05FA3" w:rsidRDefault="00900F81" w:rsidP="00900F81">
      <w:pPr>
        <w:pStyle w:val="13"/>
        <w:spacing w:after="0" w:line="240" w:lineRule="auto"/>
        <w:ind w:firstLine="709"/>
        <w:jc w:val="both"/>
        <w:rPr>
          <w:rFonts w:ascii="PT Astra Serif" w:hAnsi="PT Astra Serif"/>
          <w:szCs w:val="24"/>
        </w:rPr>
      </w:pPr>
      <w:r w:rsidRPr="00D05FA3">
        <w:rPr>
          <w:rFonts w:ascii="PT Astra Serif" w:hAnsi="PT Astra Serif"/>
          <w:kern w:val="16"/>
          <w:szCs w:val="24"/>
        </w:rPr>
        <w:t xml:space="preserve">4.5. </w:t>
      </w:r>
      <w:r w:rsidRPr="00C62B46">
        <w:rPr>
          <w:rFonts w:ascii="PT Astra Serif" w:hAnsi="PT Astra Serif"/>
          <w:kern w:val="16"/>
          <w:szCs w:val="24"/>
        </w:rPr>
        <w:t xml:space="preserve">В </w:t>
      </w:r>
      <w:proofErr w:type="gramStart"/>
      <w:r w:rsidRPr="00C62B46">
        <w:rPr>
          <w:rFonts w:ascii="PT Astra Serif" w:hAnsi="PT Astra Serif"/>
          <w:kern w:val="16"/>
          <w:szCs w:val="24"/>
        </w:rPr>
        <w:t>случае</w:t>
      </w:r>
      <w:proofErr w:type="gramEnd"/>
      <w:r w:rsidRPr="00C62B46">
        <w:rPr>
          <w:rFonts w:ascii="PT Astra Serif" w:hAnsi="PT Astra Serif"/>
          <w:kern w:val="16"/>
          <w:szCs w:val="24"/>
        </w:rPr>
        <w:t xml:space="preserve"> если в п. 13.1 настоящего Контракта указана дата, при</w:t>
      </w:r>
      <w:r w:rsidRPr="00D05FA3">
        <w:rPr>
          <w:rFonts w:ascii="PT Astra Serif" w:hAnsi="PT Astra Serif"/>
          <w:kern w:val="16"/>
          <w:szCs w:val="24"/>
        </w:rPr>
        <w:t xml:space="preserve"> наступлении которой обязательства сторон прекращаются, за исключением обязательств по оплате выполненных и принятых Заказчиком работ, гарантийных обязательств, обязательств по возмещению убытков и выплате неустойки, Стороны после наступления указанной даты не вправе требовать исполнения Контракта.</w:t>
      </w:r>
    </w:p>
    <w:p w14:paraId="66EDC884" w14:textId="77777777" w:rsidR="00900F81" w:rsidRDefault="00900F81" w:rsidP="006F0A7F">
      <w:pPr>
        <w:pStyle w:val="13"/>
        <w:spacing w:after="0" w:line="240" w:lineRule="auto"/>
        <w:ind w:firstLine="709"/>
        <w:jc w:val="both"/>
        <w:rPr>
          <w:rFonts w:ascii="PT Astra Serif" w:hAnsi="PT Astra Serif"/>
          <w:szCs w:val="24"/>
        </w:rPr>
      </w:pPr>
    </w:p>
    <w:p w14:paraId="11D38B17" w14:textId="4CADB0C1" w:rsidR="00D05FA3" w:rsidRPr="00F2142A" w:rsidRDefault="00D05FA3" w:rsidP="00D05FA3">
      <w:pPr>
        <w:pStyle w:val="13"/>
        <w:spacing w:after="0" w:line="240" w:lineRule="auto"/>
        <w:ind w:firstLine="709"/>
        <w:jc w:val="center"/>
        <w:rPr>
          <w:rFonts w:ascii="PT Astra Serif" w:hAnsi="PT Astra Serif"/>
          <w:b/>
          <w:szCs w:val="24"/>
        </w:rPr>
      </w:pPr>
      <w:r>
        <w:rPr>
          <w:rFonts w:ascii="PT Astra Serif" w:hAnsi="PT Astra Serif"/>
          <w:b/>
          <w:szCs w:val="24"/>
        </w:rPr>
        <w:t>5</w:t>
      </w:r>
      <w:r w:rsidRPr="00EC13BA">
        <w:rPr>
          <w:rFonts w:ascii="PT Astra Serif" w:hAnsi="PT Astra Serif"/>
          <w:b/>
          <w:szCs w:val="24"/>
        </w:rPr>
        <w:t>.</w:t>
      </w:r>
      <w:r>
        <w:rPr>
          <w:rFonts w:ascii="PT Astra Serif" w:hAnsi="PT Astra Serif"/>
          <w:b/>
          <w:szCs w:val="24"/>
        </w:rPr>
        <w:t xml:space="preserve"> </w:t>
      </w:r>
      <w:r w:rsidRPr="00D05FA3">
        <w:rPr>
          <w:rFonts w:ascii="PT Astra Serif" w:hAnsi="PT Astra Serif"/>
          <w:b/>
          <w:szCs w:val="24"/>
        </w:rPr>
        <w:t>Порядок сдачи и приёмки работ</w:t>
      </w:r>
    </w:p>
    <w:p w14:paraId="3A6533CD" w14:textId="65BEAA96" w:rsidR="004050ED" w:rsidRPr="004050ED" w:rsidRDefault="006D0989" w:rsidP="004050ED">
      <w:pPr>
        <w:pStyle w:val="13"/>
        <w:spacing w:after="0"/>
        <w:ind w:firstLine="709"/>
        <w:jc w:val="both"/>
        <w:rPr>
          <w:rFonts w:ascii="PT Astra Serif" w:hAnsi="PT Astra Serif"/>
          <w:szCs w:val="24"/>
        </w:rPr>
      </w:pPr>
      <w:r w:rsidRPr="006D0989">
        <w:rPr>
          <w:rFonts w:ascii="PT Astra Serif" w:hAnsi="PT Astra Serif"/>
          <w:color w:val="auto"/>
          <w:szCs w:val="24"/>
        </w:rPr>
        <w:t>5</w:t>
      </w:r>
      <w:r w:rsidR="004050ED" w:rsidRPr="006D0989">
        <w:rPr>
          <w:rFonts w:ascii="PT Astra Serif" w:hAnsi="PT Astra Serif"/>
          <w:color w:val="auto"/>
          <w:szCs w:val="24"/>
        </w:rPr>
        <w:t xml:space="preserve">.1. </w:t>
      </w:r>
      <w:r w:rsidR="004050ED" w:rsidRPr="004050ED">
        <w:rPr>
          <w:rFonts w:ascii="PT Astra Serif" w:hAnsi="PT Astra Serif"/>
          <w:szCs w:val="24"/>
        </w:rPr>
        <w:t>Представитель Муниципального заказчика имеет право беспрепятственного доступа ко всем видам работ.</w:t>
      </w:r>
    </w:p>
    <w:p w14:paraId="5781000F" w14:textId="1973BCF1" w:rsidR="004050ED" w:rsidRPr="004050ED" w:rsidRDefault="006D0989" w:rsidP="004050ED">
      <w:pPr>
        <w:pStyle w:val="13"/>
        <w:spacing w:after="0"/>
        <w:ind w:firstLine="709"/>
        <w:jc w:val="both"/>
        <w:rPr>
          <w:rFonts w:ascii="PT Astra Serif" w:hAnsi="PT Astra Serif"/>
          <w:szCs w:val="24"/>
        </w:rPr>
      </w:pPr>
      <w:r w:rsidRPr="006D0989">
        <w:rPr>
          <w:rFonts w:ascii="PT Astra Serif" w:hAnsi="PT Astra Serif"/>
          <w:color w:val="auto"/>
          <w:szCs w:val="24"/>
        </w:rPr>
        <w:t>5</w:t>
      </w:r>
      <w:r w:rsidR="004050ED" w:rsidRPr="006D0989">
        <w:rPr>
          <w:rFonts w:ascii="PT Astra Serif" w:hAnsi="PT Astra Serif"/>
          <w:color w:val="auto"/>
          <w:szCs w:val="24"/>
        </w:rPr>
        <w:t xml:space="preserve">.2. </w:t>
      </w:r>
      <w:proofErr w:type="gramStart"/>
      <w:r w:rsidR="004050ED" w:rsidRPr="004050ED">
        <w:rPr>
          <w:rFonts w:ascii="PT Astra Serif" w:hAnsi="PT Astra Serif"/>
          <w:szCs w:val="24"/>
        </w:rPr>
        <w:t>Подрядчик по окончании выполнения работ обязан направить уполномоченному лицу Муниципального заказчика письменное уведомление о готовности работ к сдаче с приложением следующих документов: журнал производства работ, либо его заверенная копия, в том числе справка о стоимости выполненных работ формы КС-3, акт о приемке выполненных работ формы КС-2.</w:t>
      </w:r>
      <w:proofErr w:type="gramEnd"/>
    </w:p>
    <w:p w14:paraId="0AEC2F52"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Наличие в  указанных документах  исправлений и подчисток влечет их недействительность.</w:t>
      </w:r>
    </w:p>
    <w:p w14:paraId="21E01789"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Документы должны быть оформлены надлежащим образом.</w:t>
      </w:r>
    </w:p>
    <w:p w14:paraId="2CF3A5D5"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Стороны установили считать надлежащим оформлением документов:</w:t>
      </w:r>
    </w:p>
    <w:p w14:paraId="1A2DA5A9"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xml:space="preserve"> по форме: полнота, правильность и аккуратность оформления, заполнения реквизитов, наличие и правильность подписей руководителя организации или уполномоченных лиц, печати организации, четкость и разборчивость текста; </w:t>
      </w:r>
    </w:p>
    <w:p w14:paraId="64391098"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xml:space="preserve">- по содержанию: арифметическая правильность подсчетов в документах, логическая увязка отдельных показателей. </w:t>
      </w:r>
    </w:p>
    <w:p w14:paraId="7C3E8D01" w14:textId="4590CB15"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 xml:space="preserve">.3. </w:t>
      </w:r>
      <w:proofErr w:type="gramStart"/>
      <w:r w:rsidR="004050ED" w:rsidRPr="004050ED">
        <w:rPr>
          <w:rFonts w:ascii="PT Astra Serif" w:hAnsi="PT Astra Serif"/>
          <w:szCs w:val="24"/>
        </w:rPr>
        <w:t>В соответствии с частью 13 статьи 94 ФЗ № 44 Подрядчик  формирует с использованием единой информационной системы, подписывает усиленной электронной подписью лица, имеющего право действовать от имени Подрядчика, и размещает в единой информационной системе документ о приемке</w:t>
      </w:r>
      <w:r w:rsidR="00E40DDE">
        <w:rPr>
          <w:rFonts w:ascii="PT Astra Serif" w:hAnsi="PT Astra Serif"/>
          <w:szCs w:val="24"/>
        </w:rPr>
        <w:t xml:space="preserve"> </w:t>
      </w:r>
      <w:proofErr w:type="gramEnd"/>
    </w:p>
    <w:p w14:paraId="06B44DE3" w14:textId="26359D4A" w:rsidR="004050ED" w:rsidRPr="004050ED" w:rsidRDefault="004050ED" w:rsidP="00DA4B7D">
      <w:pPr>
        <w:pStyle w:val="13"/>
        <w:spacing w:after="0"/>
        <w:ind w:firstLine="709"/>
        <w:jc w:val="both"/>
        <w:rPr>
          <w:rFonts w:ascii="PT Astra Serif" w:hAnsi="PT Astra Serif"/>
          <w:szCs w:val="24"/>
        </w:rPr>
      </w:pPr>
      <w:r w:rsidRPr="004050ED">
        <w:rPr>
          <w:rFonts w:ascii="PT Astra Serif" w:hAnsi="PT Astra Serif"/>
          <w:szCs w:val="24"/>
        </w:rPr>
        <w:t>Документ о приемке</w:t>
      </w:r>
      <w:r w:rsidR="00DA4B7D">
        <w:rPr>
          <w:rFonts w:ascii="PT Astra Serif" w:hAnsi="PT Astra Serif"/>
          <w:szCs w:val="24"/>
        </w:rPr>
        <w:t xml:space="preserve"> размещается в течени</w:t>
      </w:r>
      <w:proofErr w:type="gramStart"/>
      <w:r w:rsidR="00DA4B7D">
        <w:rPr>
          <w:rFonts w:ascii="PT Astra Serif" w:hAnsi="PT Astra Serif"/>
          <w:szCs w:val="24"/>
        </w:rPr>
        <w:t>и</w:t>
      </w:r>
      <w:proofErr w:type="gramEnd"/>
      <w:r w:rsidR="00DA4B7D">
        <w:rPr>
          <w:rFonts w:ascii="PT Astra Serif" w:hAnsi="PT Astra Serif"/>
          <w:szCs w:val="24"/>
        </w:rPr>
        <w:t xml:space="preserve"> 10 рабочих дней с момента выполнения работ и</w:t>
      </w:r>
      <w:r w:rsidRPr="004050ED">
        <w:rPr>
          <w:rFonts w:ascii="PT Astra Serif" w:hAnsi="PT Astra Serif"/>
          <w:szCs w:val="24"/>
        </w:rPr>
        <w:t xml:space="preserve"> должен содержать:</w:t>
      </w:r>
    </w:p>
    <w:p w14:paraId="4E1CADF1"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а) включенные в контракт в соответствии с пунктом 1 части 2 статьи 51 Федерального закона №44-ФЗ идентификационный код закупки, наименование, место нахождения заказчика, наименование объекта закупки, место выполнения работы, информацию о подрядчике, предусмотренную подпунктами "а", "г" и "е" части 1 статьи 43 Федерального закона№44-ФЗ, единицу измерения выполненной работы;</w:t>
      </w:r>
    </w:p>
    <w:p w14:paraId="3D49E465"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б) наименование выполненной работы;</w:t>
      </w:r>
    </w:p>
    <w:p w14:paraId="56CBDB78"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в)  информацию об объеме выполненной работы;</w:t>
      </w:r>
    </w:p>
    <w:p w14:paraId="65AF7032"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е) стоимость исполненных подрядчиком обязательств, предусмотренных контрактом, с указанием цены за единицу выполненной работы;</w:t>
      </w:r>
    </w:p>
    <w:p w14:paraId="167013B2"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ж) иную информацию с учетом требований, установленных в соответствии с частью 3 статьи 5 Федерального закона №474-ФЗ.</w:t>
      </w:r>
    </w:p>
    <w:p w14:paraId="64B04BDC" w14:textId="4B733AF4"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 xml:space="preserve">.4. В течение </w:t>
      </w:r>
      <w:r w:rsidR="00DA4B7D">
        <w:rPr>
          <w:rFonts w:ascii="PT Astra Serif" w:hAnsi="PT Astra Serif"/>
          <w:szCs w:val="24"/>
        </w:rPr>
        <w:t>5</w:t>
      </w:r>
      <w:r w:rsidR="004050ED" w:rsidRPr="004050ED">
        <w:rPr>
          <w:rFonts w:ascii="PT Astra Serif" w:hAnsi="PT Astra Serif"/>
          <w:szCs w:val="24"/>
        </w:rPr>
        <w:t xml:space="preserve"> рабоч</w:t>
      </w:r>
      <w:r w:rsidR="00DA4B7D">
        <w:rPr>
          <w:rFonts w:ascii="PT Astra Serif" w:hAnsi="PT Astra Serif"/>
          <w:szCs w:val="24"/>
        </w:rPr>
        <w:t>их</w:t>
      </w:r>
      <w:r w:rsidR="004050ED" w:rsidRPr="004050ED">
        <w:rPr>
          <w:rFonts w:ascii="PT Astra Serif" w:hAnsi="PT Astra Serif"/>
          <w:szCs w:val="24"/>
        </w:rPr>
        <w:t xml:space="preserve"> дн</w:t>
      </w:r>
      <w:r w:rsidR="00DA4B7D">
        <w:rPr>
          <w:rFonts w:ascii="PT Astra Serif" w:hAnsi="PT Astra Serif"/>
          <w:szCs w:val="24"/>
        </w:rPr>
        <w:t>ей</w:t>
      </w:r>
      <w:r w:rsidR="004050ED" w:rsidRPr="004050ED">
        <w:rPr>
          <w:rFonts w:ascii="PT Astra Serif" w:hAnsi="PT Astra Serif"/>
          <w:szCs w:val="24"/>
        </w:rPr>
        <w:t>, следующ</w:t>
      </w:r>
      <w:r w:rsidR="00DA4B7D">
        <w:rPr>
          <w:rFonts w:ascii="PT Astra Serif" w:hAnsi="PT Astra Serif"/>
          <w:szCs w:val="24"/>
        </w:rPr>
        <w:t>их</w:t>
      </w:r>
      <w:r w:rsidR="004050ED" w:rsidRPr="004050ED">
        <w:rPr>
          <w:rFonts w:ascii="PT Astra Serif" w:hAnsi="PT Astra Serif"/>
          <w:szCs w:val="24"/>
        </w:rPr>
        <w:t xml:space="preserve"> за днем поступления документа о приемке в </w:t>
      </w:r>
      <w:r w:rsidR="004050ED" w:rsidRPr="004050ED">
        <w:rPr>
          <w:rFonts w:ascii="PT Astra Serif" w:hAnsi="PT Astra Serif"/>
          <w:szCs w:val="24"/>
        </w:rPr>
        <w:lastRenderedPageBreak/>
        <w:t xml:space="preserve">единой информационной системе, Муниципальный заказчик передает документ о приемке с приложенными документами уполномоченному лицу от имени Муниципального заказчика. </w:t>
      </w:r>
    </w:p>
    <w:p w14:paraId="5A5B199A" w14:textId="65E89A10"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 xml:space="preserve">.5. Не позднее </w:t>
      </w:r>
      <w:r w:rsidR="00DA4B7D">
        <w:rPr>
          <w:rFonts w:ascii="PT Astra Serif" w:hAnsi="PT Astra Serif"/>
          <w:szCs w:val="24"/>
        </w:rPr>
        <w:t>десяти</w:t>
      </w:r>
      <w:r w:rsidR="004050ED" w:rsidRPr="004050ED">
        <w:rPr>
          <w:rFonts w:ascii="PT Astra Serif" w:hAnsi="PT Astra Serif"/>
          <w:szCs w:val="24"/>
        </w:rPr>
        <w:t xml:space="preserve"> рабочих дней, следующих за днем поступления документа о приемке в единой информационной системе, Муниципальный заказчик осуществляет одно из следующих действий:</w:t>
      </w:r>
    </w:p>
    <w:p w14:paraId="73F20B40"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а)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14:paraId="27A67C14"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14:paraId="38F2DF69" w14:textId="13F0D2CC"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 xml:space="preserve">.6. В </w:t>
      </w:r>
      <w:proofErr w:type="gramStart"/>
      <w:r w:rsidR="004050ED" w:rsidRPr="004050ED">
        <w:rPr>
          <w:rFonts w:ascii="PT Astra Serif" w:hAnsi="PT Astra Serif"/>
          <w:szCs w:val="24"/>
        </w:rPr>
        <w:t>случае</w:t>
      </w:r>
      <w:proofErr w:type="gramEnd"/>
      <w:r w:rsidR="004050ED" w:rsidRPr="004050ED">
        <w:rPr>
          <w:rFonts w:ascii="PT Astra Serif" w:hAnsi="PT Astra Serif"/>
          <w:szCs w:val="24"/>
        </w:rPr>
        <w:t xml:space="preserve"> получения в соответствии с подпунктом б пункта </w:t>
      </w:r>
      <w:r>
        <w:rPr>
          <w:rFonts w:ascii="PT Astra Serif" w:hAnsi="PT Astra Serif"/>
          <w:szCs w:val="24"/>
        </w:rPr>
        <w:t>5</w:t>
      </w:r>
      <w:r w:rsidR="004050ED" w:rsidRPr="004050ED">
        <w:rPr>
          <w:rFonts w:ascii="PT Astra Serif" w:hAnsi="PT Astra Serif"/>
          <w:szCs w:val="24"/>
        </w:rPr>
        <w:t>.5 мотивированного отказа от подписания документа о приемке Подрядчик вправе устранить причины, указанные в таком мотивированном отказе, и направить Муниципальному заказчику документ о приемке в порядке, предусмотренном Законом о контрактной системе.</w:t>
      </w:r>
    </w:p>
    <w:p w14:paraId="5871984F" w14:textId="0743BEA7"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.7. Датой приемки выполненной работы считается дата размещения в единой информационной системе документа о приемке, подписанного Муниципальным заказчиком.</w:t>
      </w:r>
    </w:p>
    <w:p w14:paraId="18ECEE63" w14:textId="084F7A58"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.8. 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исполнителя и размещения в единой информационной системе исправленного документа о приемке.</w:t>
      </w:r>
    </w:p>
    <w:p w14:paraId="5481FDB7"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xml:space="preserve">В ходе осуществления процедуры приемки Стороны вправе осуществлять иные действия, выполнение которых предусмотрено функционалом Единой информационной системы. В </w:t>
      </w:r>
      <w:proofErr w:type="gramStart"/>
      <w:r w:rsidRPr="004050ED">
        <w:rPr>
          <w:rFonts w:ascii="PT Astra Serif" w:hAnsi="PT Astra Serif"/>
          <w:szCs w:val="24"/>
        </w:rPr>
        <w:t>случае</w:t>
      </w:r>
      <w:proofErr w:type="gramEnd"/>
      <w:r w:rsidRPr="004050ED">
        <w:rPr>
          <w:rFonts w:ascii="PT Astra Serif" w:hAnsi="PT Astra Serif"/>
          <w:szCs w:val="24"/>
        </w:rPr>
        <w:t xml:space="preserve">, если по результатам совершения таких действий, требуется встречное осуществление действий от противоположной Стороны, то такие действия должны быть осуществлены в срок не более 2 рабочих дней. </w:t>
      </w:r>
    </w:p>
    <w:p w14:paraId="19EF46B3" w14:textId="06371680"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.9. Муниципальный заказчик вправе не отказывать в приемке результатов выполненной работы в случае выявления несоответствия этих результатов работы условиям контракта, если выявленное несоответствие не препятствует приемке этих результатов работы и устранено Подрядчиком.</w:t>
      </w:r>
    </w:p>
    <w:p w14:paraId="0B78061D" w14:textId="29D8F268"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.10. Для проверки предоставленных Подрядчиком результатов, предусмотренных контрактом, в части их соответствия условиям контракта Муниципальный заказчик обязан провести экспертизу. Экспертиза результатов, предусмотренных контрактом, проводится Муниципальным заказчиком своими силами.</w:t>
      </w:r>
    </w:p>
    <w:p w14:paraId="168F4C25" w14:textId="3C0DB2D2"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.11. Экспертиза проводится в срок не более двадцати рабочих дней, следующих за днем поступления документа о приемке в единой информационной системе. Результаты такой экспертизы оформляются путем подписания справки о стоимости выполненных работ (форма КС-3).</w:t>
      </w:r>
    </w:p>
    <w:p w14:paraId="1268F778" w14:textId="1E7FB24E"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.12. В случае, если по результатам такой экспертизы установлены нарушения требований контракта, не препятствующие приемке выполненной работы  в заключени</w:t>
      </w:r>
      <w:proofErr w:type="gramStart"/>
      <w:r w:rsidR="004050ED" w:rsidRPr="004050ED">
        <w:rPr>
          <w:rFonts w:ascii="PT Astra Serif" w:hAnsi="PT Astra Serif"/>
          <w:szCs w:val="24"/>
        </w:rPr>
        <w:t>и</w:t>
      </w:r>
      <w:proofErr w:type="gramEnd"/>
      <w:r w:rsidR="004050ED" w:rsidRPr="004050ED">
        <w:rPr>
          <w:rFonts w:ascii="PT Astra Serif" w:hAnsi="PT Astra Serif"/>
          <w:szCs w:val="24"/>
        </w:rPr>
        <w:t xml:space="preserve"> могут содержаться предложения об устранении данных нарушений, в том числе с указанием срока их устранения.</w:t>
      </w:r>
    </w:p>
    <w:p w14:paraId="5FEA69C5" w14:textId="1AD39A4D"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 xml:space="preserve">.13. В </w:t>
      </w:r>
      <w:proofErr w:type="gramStart"/>
      <w:r w:rsidR="004050ED" w:rsidRPr="004050ED">
        <w:rPr>
          <w:rFonts w:ascii="PT Astra Serif" w:hAnsi="PT Astra Serif"/>
          <w:szCs w:val="24"/>
        </w:rPr>
        <w:t>случае</w:t>
      </w:r>
      <w:proofErr w:type="gramEnd"/>
      <w:r w:rsidR="004050ED" w:rsidRPr="004050ED">
        <w:rPr>
          <w:rFonts w:ascii="PT Astra Serif" w:hAnsi="PT Astra Serif"/>
          <w:szCs w:val="24"/>
        </w:rPr>
        <w:t xml:space="preserve"> непредставления документов или предоставление документов, оформленных ненадлежащим образом, Муниципальный заказчик не оплачивает Подрядчику выполненные работы.</w:t>
      </w:r>
    </w:p>
    <w:p w14:paraId="3EE886BB" w14:textId="3F53AC76"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 xml:space="preserve">.14. При выявлении случаев выполнения работ с нарушением ГОСТ, СНиП, СанПиН или отступлением от условий контракта, Муниципальный заказчик, уполномоченное лицо Муниципального заказчика излагают свои претензии и замечания, дают предписание к </w:t>
      </w:r>
      <w:r w:rsidR="004050ED" w:rsidRPr="004050ED">
        <w:rPr>
          <w:rFonts w:ascii="PT Astra Serif" w:hAnsi="PT Astra Serif"/>
          <w:szCs w:val="24"/>
        </w:rPr>
        <w:lastRenderedPageBreak/>
        <w:t>устранению допущенных Подрядчиком нарушений.</w:t>
      </w:r>
    </w:p>
    <w:p w14:paraId="79857771"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xml:space="preserve">Если Подрядчик признает справедливыми претензии и замечания представителя Муниципального заказчика, уполномоченного лица Муниципального заказчика по качеству выполняемых работ или применяемых материалов, он незамедлительно приступает к устранению выявленных дефектов и завершает работу в течение 24 часов с момента получения замечаний, при невозможности устранения замечаний в течение 24 часов, срок устранения замечаний устанавливает Муниципальный заказчик, уполномоченное лицо Муниципального </w:t>
      </w:r>
      <w:proofErr w:type="gramStart"/>
      <w:r w:rsidRPr="004050ED">
        <w:rPr>
          <w:rFonts w:ascii="PT Astra Serif" w:hAnsi="PT Astra Serif"/>
          <w:szCs w:val="24"/>
        </w:rPr>
        <w:t>заказчика</w:t>
      </w:r>
      <w:proofErr w:type="gramEnd"/>
      <w:r w:rsidRPr="004050ED">
        <w:rPr>
          <w:rFonts w:ascii="PT Astra Serif" w:hAnsi="PT Astra Serif"/>
          <w:szCs w:val="24"/>
        </w:rPr>
        <w:t xml:space="preserve"> но не более трех календарных дней. При несогласии Подрядчика с требованием Муниципального заказчика, уполномоченного лица Муниципального заказчика он направляет свои возражения, и стороны прилагают свои усилия найти разрешение спорных вопросов, а при отрицательном результате переговоров создают согласительную комиссию с привлечением  других специалистов по усмотрению сторон. Решение этой комиссии считается окончательным и принимается сторонами к исполнению и является для сторон процедурой досудебного урегулирования спора.</w:t>
      </w:r>
    </w:p>
    <w:p w14:paraId="10441D25"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xml:space="preserve">Для участия в составлении акта, фиксирующего дефекты и причины их появления, а также согласования порядка и сроков  устранения дефектов Подрядчик обязан направить своего представителя. </w:t>
      </w:r>
    </w:p>
    <w:p w14:paraId="201EC7EB"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xml:space="preserve">Если Подрядчик не участвует в создании комиссии и не обеспечивает явку своего представителя  на обследование объекта в целях выявления причин возникновения дефектов, то при наличии доказательств надлежащего извещения о дате, времени и месте работы комиссии, акт обследования составляется в одностороннем порядке с участием Муниципального заказчика и привлеченных ими специалистов. В данном </w:t>
      </w:r>
      <w:proofErr w:type="gramStart"/>
      <w:r w:rsidRPr="004050ED">
        <w:rPr>
          <w:rFonts w:ascii="PT Astra Serif" w:hAnsi="PT Astra Serif"/>
          <w:szCs w:val="24"/>
        </w:rPr>
        <w:t>случае</w:t>
      </w:r>
      <w:proofErr w:type="gramEnd"/>
      <w:r w:rsidRPr="004050ED">
        <w:rPr>
          <w:rFonts w:ascii="PT Astra Serif" w:hAnsi="PT Astra Serif"/>
          <w:szCs w:val="24"/>
        </w:rPr>
        <w:t xml:space="preserve"> виновник выявленного дефекта устанавливается комиссией, организуемой Муниципальным заказчиком. </w:t>
      </w:r>
    </w:p>
    <w:p w14:paraId="57E8540B"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Решение, выданное этой комиссией, считается окончательным и принимается сторонами к исполнению и является для сторон процедурой досудебного урегулирования спора.</w:t>
      </w:r>
    </w:p>
    <w:p w14:paraId="06ED0364"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xml:space="preserve">Надлежащим извещением Подрядчика стороны установили считать один из следующих способов: </w:t>
      </w:r>
    </w:p>
    <w:p w14:paraId="4DA7BB31"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телеграммой;</w:t>
      </w:r>
    </w:p>
    <w:p w14:paraId="36C5128E"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по адресу электронной почты, указанном в настоящем контракте либо в иных документах Подрядчика;</w:t>
      </w:r>
    </w:p>
    <w:p w14:paraId="41659D90"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другим средством связи и доставки, обеспечивающим фиксирование уведомления и получение Муниципальным заказчиком подтверждения о его вручения Подрядчику.</w:t>
      </w:r>
    </w:p>
    <w:p w14:paraId="725A7E31"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xml:space="preserve">Подрядчик обязан отреагировать на извещение в течение 24 часов с момента ее получения. </w:t>
      </w:r>
      <w:proofErr w:type="gramStart"/>
      <w:r w:rsidRPr="004050ED">
        <w:rPr>
          <w:rFonts w:ascii="PT Astra Serif" w:hAnsi="PT Astra Serif"/>
          <w:szCs w:val="24"/>
        </w:rPr>
        <w:t>При дальнейшем отказе Подрядчика признать свою вину в выявленных дефектах, установленных в соответствии с условиями настоящего контракта, а также в случае не устранения недостатков своими силами в срок указанный Муниципальным заказчиком, Муниципальный заказчик при приемке выполненных работ указывает в акте приемки процент снижения объемов выполненных работ пропорционально количеству дней ненадлежащего исполнения условий контракта.</w:t>
      </w:r>
      <w:proofErr w:type="gramEnd"/>
    </w:p>
    <w:p w14:paraId="5403707B" w14:textId="4EFDF25C" w:rsidR="004050ED" w:rsidRDefault="006D0989" w:rsidP="004050ED">
      <w:pPr>
        <w:pStyle w:val="13"/>
        <w:spacing w:after="0" w:line="240" w:lineRule="auto"/>
        <w:ind w:firstLine="709"/>
        <w:jc w:val="both"/>
        <w:rPr>
          <w:rFonts w:ascii="PT Astra Serif" w:hAnsi="PT Astra Serif"/>
          <w:szCs w:val="24"/>
          <w:highlight w:val="yellow"/>
        </w:rPr>
      </w:pPr>
      <w:r>
        <w:rPr>
          <w:rFonts w:ascii="PT Astra Serif" w:hAnsi="PT Astra Serif"/>
          <w:szCs w:val="24"/>
        </w:rPr>
        <w:t>5</w:t>
      </w:r>
      <w:r w:rsidR="004050ED" w:rsidRPr="004050ED">
        <w:rPr>
          <w:rFonts w:ascii="PT Astra Serif" w:hAnsi="PT Astra Serif"/>
          <w:szCs w:val="24"/>
        </w:rPr>
        <w:t>.15. При возникновении между Муниципальным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на экспертизу несет Подрядчик</w:t>
      </w:r>
      <w:r w:rsidR="004050ED">
        <w:rPr>
          <w:rFonts w:ascii="PT Astra Serif" w:hAnsi="PT Astra Serif"/>
          <w:szCs w:val="24"/>
        </w:rPr>
        <w:t>.</w:t>
      </w:r>
    </w:p>
    <w:p w14:paraId="22FF0364" w14:textId="77777777" w:rsidR="004050ED" w:rsidRDefault="004050ED" w:rsidP="00D05FA3">
      <w:pPr>
        <w:pStyle w:val="13"/>
        <w:spacing w:after="0" w:line="240" w:lineRule="auto"/>
        <w:ind w:firstLine="709"/>
        <w:jc w:val="both"/>
        <w:rPr>
          <w:rFonts w:ascii="PT Astra Serif" w:hAnsi="PT Astra Serif"/>
          <w:szCs w:val="24"/>
          <w:highlight w:val="yellow"/>
        </w:rPr>
      </w:pPr>
    </w:p>
    <w:p w14:paraId="0D3D8205" w14:textId="33C9A3BB" w:rsidR="00C34E20" w:rsidRPr="00F2142A" w:rsidRDefault="00594B29" w:rsidP="00C34E20">
      <w:pPr>
        <w:pStyle w:val="13"/>
        <w:spacing w:after="0" w:line="240" w:lineRule="auto"/>
        <w:ind w:firstLine="709"/>
        <w:jc w:val="center"/>
        <w:rPr>
          <w:rFonts w:ascii="PT Astra Serif" w:hAnsi="PT Astra Serif"/>
          <w:b/>
          <w:szCs w:val="24"/>
        </w:rPr>
      </w:pPr>
      <w:r>
        <w:rPr>
          <w:rFonts w:ascii="PT Astra Serif" w:hAnsi="PT Astra Serif"/>
          <w:b/>
          <w:szCs w:val="24"/>
        </w:rPr>
        <w:t>6</w:t>
      </w:r>
      <w:r w:rsidR="00C34E20" w:rsidRPr="00F2142A">
        <w:rPr>
          <w:rFonts w:ascii="PT Astra Serif" w:hAnsi="PT Astra Serif"/>
          <w:b/>
          <w:szCs w:val="24"/>
        </w:rPr>
        <w:t xml:space="preserve">. </w:t>
      </w:r>
      <w:r w:rsidRPr="00594B29">
        <w:rPr>
          <w:rFonts w:ascii="PT Astra Serif" w:hAnsi="PT Astra Serif"/>
          <w:b/>
          <w:szCs w:val="24"/>
        </w:rPr>
        <w:t>Обеспечение исполнения контракта, обеспечение гарантийных обязательств</w:t>
      </w:r>
    </w:p>
    <w:p w14:paraId="7E07B15D" w14:textId="7433FD76" w:rsidR="00594B29" w:rsidRPr="00594B29" w:rsidRDefault="00594B29" w:rsidP="00594B29">
      <w:pPr>
        <w:pStyle w:val="af6"/>
        <w:tabs>
          <w:tab w:val="left" w:pos="2443"/>
        </w:tabs>
        <w:spacing w:after="0"/>
        <w:ind w:firstLine="709"/>
        <w:rPr>
          <w:rFonts w:ascii="PT Astra Serif" w:hAnsi="PT Astra Serif"/>
        </w:rPr>
      </w:pPr>
      <w:r>
        <w:rPr>
          <w:rFonts w:ascii="PT Astra Serif" w:hAnsi="PT Astra Serif"/>
        </w:rPr>
        <w:t>6</w:t>
      </w:r>
      <w:r w:rsidRPr="00594B29">
        <w:rPr>
          <w:rFonts w:ascii="PT Astra Serif" w:hAnsi="PT Astra Serif"/>
        </w:rPr>
        <w:t xml:space="preserve">.1. </w:t>
      </w:r>
      <w:proofErr w:type="gramStart"/>
      <w:r w:rsidRPr="00594B29">
        <w:rPr>
          <w:rFonts w:ascii="PT Astra Serif" w:hAnsi="PT Astra Serif"/>
        </w:rPr>
        <w:t xml:space="preserve">Исполнение контракта, гарантийные обязательства обеспечиваются предоставлением независимой гарантии, выданной банком и соответствующей требованиям Федерального закона  от 05.04.2013 № 44-ФЗ «О контрактной системе в сфере закупок товаров, работ, услуг для обеспечения государственных и муниципальных нужд», или внесением денежных средств на указанный </w:t>
      </w:r>
      <w:r>
        <w:rPr>
          <w:rFonts w:ascii="PT Astra Serif" w:hAnsi="PT Astra Serif"/>
        </w:rPr>
        <w:t>З</w:t>
      </w:r>
      <w:r w:rsidRPr="00594B29">
        <w:rPr>
          <w:rFonts w:ascii="PT Astra Serif" w:hAnsi="PT Astra Serif"/>
        </w:rPr>
        <w:t xml:space="preserve">аказчиком счёт, на котором в соответствии с законодательством Российской Федерации учитываются операции со средствами, поступающими заказчику. </w:t>
      </w:r>
      <w:proofErr w:type="gramEnd"/>
    </w:p>
    <w:p w14:paraId="082C3340" w14:textId="098F8B09" w:rsidR="00594B29" w:rsidRPr="00594B29" w:rsidRDefault="00594B29" w:rsidP="00594B29">
      <w:pPr>
        <w:pStyle w:val="af6"/>
        <w:tabs>
          <w:tab w:val="left" w:pos="2443"/>
        </w:tabs>
        <w:spacing w:after="0"/>
        <w:ind w:firstLine="709"/>
        <w:rPr>
          <w:rFonts w:ascii="PT Astra Serif" w:hAnsi="PT Astra Serif"/>
        </w:rPr>
      </w:pPr>
      <w:r w:rsidRPr="00594B29">
        <w:rPr>
          <w:rFonts w:ascii="PT Astra Serif" w:hAnsi="PT Astra Serif"/>
        </w:rPr>
        <w:lastRenderedPageBreak/>
        <w:t xml:space="preserve">Способ обеспечения исполнения контракта, гарантийных обязательств, срок действия независимой гарантии определяются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 участником закупки, с которым заключается контракт, самостоятельно. </w:t>
      </w:r>
    </w:p>
    <w:p w14:paraId="22B6D879" w14:textId="19233C90" w:rsidR="00594B29" w:rsidRPr="00594B29" w:rsidRDefault="00594B29" w:rsidP="00594B29">
      <w:pPr>
        <w:pStyle w:val="af6"/>
        <w:tabs>
          <w:tab w:val="left" w:pos="2443"/>
        </w:tabs>
        <w:spacing w:after="0"/>
        <w:ind w:firstLine="709"/>
        <w:rPr>
          <w:rFonts w:ascii="PT Astra Serif" w:hAnsi="PT Astra Serif"/>
        </w:rPr>
      </w:pPr>
      <w:r>
        <w:rPr>
          <w:rFonts w:ascii="PT Astra Serif" w:hAnsi="PT Astra Serif"/>
        </w:rPr>
        <w:t>6</w:t>
      </w:r>
      <w:r w:rsidRPr="00594B29">
        <w:rPr>
          <w:rFonts w:ascii="PT Astra Serif" w:hAnsi="PT Astra Serif"/>
        </w:rPr>
        <w:t xml:space="preserve">.2. Обеспечение исполнения Контракта предоставляется Заказчику до заключения Контракта. Размер обеспечения исполнения Контракта </w:t>
      </w:r>
      <w:r w:rsidRPr="00594B29">
        <w:rPr>
          <w:rFonts w:ascii="PT Astra Serif" w:hAnsi="PT Astra Serif"/>
          <w:color w:val="000099"/>
        </w:rPr>
        <w:t xml:space="preserve">составляет </w:t>
      </w:r>
      <w:r w:rsidR="00AD6022" w:rsidRPr="00AD6022">
        <w:rPr>
          <w:rFonts w:ascii="PT Astra Serif" w:hAnsi="PT Astra Serif"/>
          <w:color w:val="000099"/>
        </w:rPr>
        <w:t>5% от цены, по которой в соответствии с Законом о контрактной системе, будет заключён контракт</w:t>
      </w:r>
      <w:r w:rsidRPr="00594B29">
        <w:rPr>
          <w:rFonts w:ascii="PT Astra Serif" w:hAnsi="PT Astra Serif"/>
        </w:rPr>
        <w:t>.</w:t>
      </w:r>
      <w:r w:rsidR="00AD6022">
        <w:rPr>
          <w:rFonts w:ascii="PT Astra Serif" w:hAnsi="PT Astra Serif"/>
        </w:rPr>
        <w:t xml:space="preserve"> </w:t>
      </w:r>
      <w:r w:rsidR="00AD6022" w:rsidRPr="00AD6022">
        <w:rPr>
          <w:rFonts w:ascii="PT Astra Serif" w:hAnsi="PT Astra Serif"/>
        </w:rPr>
        <w:t xml:space="preserve">Размер обеспечения гарантийных обязательств: </w:t>
      </w:r>
      <w:r w:rsidR="00E40DDE">
        <w:rPr>
          <w:rFonts w:ascii="PT Astra Serif" w:hAnsi="PT Astra Serif"/>
        </w:rPr>
        <w:t>3</w:t>
      </w:r>
      <w:r w:rsidR="00AD6022" w:rsidRPr="00AD6022">
        <w:rPr>
          <w:rFonts w:ascii="PT Astra Serif" w:hAnsi="PT Astra Serif"/>
        </w:rPr>
        <w:t xml:space="preserve"> (</w:t>
      </w:r>
      <w:r w:rsidR="00E40DDE">
        <w:rPr>
          <w:rFonts w:ascii="PT Astra Serif" w:hAnsi="PT Astra Serif"/>
        </w:rPr>
        <w:t>три</w:t>
      </w:r>
      <w:r w:rsidR="00AD6022" w:rsidRPr="00AD6022">
        <w:rPr>
          <w:rFonts w:ascii="PT Astra Serif" w:hAnsi="PT Astra Serif"/>
        </w:rPr>
        <w:t>) процент</w:t>
      </w:r>
      <w:r w:rsidR="00E40DDE">
        <w:rPr>
          <w:rFonts w:ascii="PT Astra Serif" w:hAnsi="PT Astra Serif"/>
        </w:rPr>
        <w:t>а</w:t>
      </w:r>
      <w:r w:rsidR="00AD6022" w:rsidRPr="00AD6022">
        <w:rPr>
          <w:rFonts w:ascii="PT Astra Serif" w:hAnsi="PT Astra Serif"/>
        </w:rPr>
        <w:t xml:space="preserve"> от начальной (максимальной) цены контракта, что составляет </w:t>
      </w:r>
      <w:r w:rsidR="00A538E2" w:rsidRPr="00A538E2">
        <w:rPr>
          <w:rFonts w:ascii="PT Astra Serif" w:hAnsi="PT Astra Serif"/>
          <w:color w:val="3333FF"/>
        </w:rPr>
        <w:t>114 000 (сто четырнадцать тысяч) рублей 00 копеек</w:t>
      </w:r>
      <w:r w:rsidR="00AD6022">
        <w:rPr>
          <w:rFonts w:ascii="PT Astra Serif" w:hAnsi="PT Astra Serif"/>
        </w:rPr>
        <w:t>.</w:t>
      </w:r>
    </w:p>
    <w:p w14:paraId="14BAD67C" w14:textId="2DEA0E27" w:rsidR="00594B29" w:rsidRPr="00594B29" w:rsidRDefault="00594B29" w:rsidP="00594B29">
      <w:pPr>
        <w:pStyle w:val="af6"/>
        <w:tabs>
          <w:tab w:val="left" w:pos="2443"/>
        </w:tabs>
        <w:spacing w:after="0"/>
        <w:ind w:firstLine="709"/>
        <w:rPr>
          <w:rFonts w:ascii="PT Astra Serif" w:hAnsi="PT Astra Serif"/>
        </w:rPr>
      </w:pPr>
      <w:proofErr w:type="gramStart"/>
      <w:r w:rsidRPr="00594B29">
        <w:rPr>
          <w:rFonts w:ascii="PT Astra Serif" w:hAnsi="PT Astra Serif"/>
        </w:rPr>
        <w:t xml:space="preserve">В случае если Подрядчиком предложена цена контракта, которая на двадцать пять и более процентов ниже начальной (максимальной) цены контракта, Подрядчик предоставляет обеспечение исполнения контракта в размере, превышающем в полтора раза размер обеспечения исполнения контракта, указанный в извещении о закупке, но не менее чем десять процентов от начальной (максимальной) цены контракта или от цены заключаемого контракта. </w:t>
      </w:r>
      <w:proofErr w:type="gramEnd"/>
    </w:p>
    <w:p w14:paraId="7D05FB84" w14:textId="52ADA564" w:rsidR="00594B29" w:rsidRPr="00594B29" w:rsidRDefault="00594B29" w:rsidP="00594B29">
      <w:pPr>
        <w:pStyle w:val="af6"/>
        <w:tabs>
          <w:tab w:val="left" w:pos="2443"/>
        </w:tabs>
        <w:spacing w:after="0"/>
        <w:ind w:firstLine="709"/>
        <w:rPr>
          <w:rFonts w:ascii="PT Astra Serif" w:hAnsi="PT Astra Serif"/>
        </w:rPr>
      </w:pPr>
      <w:r>
        <w:rPr>
          <w:rFonts w:ascii="PT Astra Serif" w:hAnsi="PT Astra Serif"/>
        </w:rPr>
        <w:t>6</w:t>
      </w:r>
      <w:r w:rsidRPr="00594B29">
        <w:rPr>
          <w:rFonts w:ascii="PT Astra Serif" w:hAnsi="PT Astra Serif"/>
        </w:rPr>
        <w:t xml:space="preserve">.3. </w:t>
      </w:r>
      <w:proofErr w:type="gramStart"/>
      <w:r w:rsidRPr="00594B29">
        <w:rPr>
          <w:rFonts w:ascii="PT Astra Serif" w:hAnsi="PT Astra Serif"/>
        </w:rPr>
        <w:t xml:space="preserve">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w:t>
      </w:r>
      <w:r>
        <w:rPr>
          <w:rFonts w:ascii="PT Astra Serif" w:hAnsi="PT Astra Serif"/>
        </w:rPr>
        <w:t>7</w:t>
      </w:r>
      <w:r w:rsidRPr="00594B29">
        <w:rPr>
          <w:rFonts w:ascii="PT Astra Serif" w:hAnsi="PT Astra Serif"/>
        </w:rPr>
        <w:t xml:space="preserve">.2 и </w:t>
      </w:r>
      <w:r>
        <w:rPr>
          <w:rFonts w:ascii="PT Astra Serif" w:hAnsi="PT Astra Serif"/>
        </w:rPr>
        <w:t>7</w:t>
      </w:r>
      <w:r w:rsidRPr="00594B29">
        <w:rPr>
          <w:rFonts w:ascii="PT Astra Serif" w:hAnsi="PT Astra Serif"/>
        </w:rPr>
        <w:t>.3 статьи 96 Федерального закона от 05.04.2013 № 44-ФЗ «О контрактной системе в сфере закупок товаров, работ, услуг для обеспечения государственных и</w:t>
      </w:r>
      <w:proofErr w:type="gramEnd"/>
      <w:r w:rsidRPr="00594B29">
        <w:rPr>
          <w:rFonts w:ascii="PT Astra Serif" w:hAnsi="PT Astra Serif"/>
        </w:rPr>
        <w:t xml:space="preserve"> муниципальных нужд».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14:paraId="698F0517" w14:textId="220DB0EF" w:rsidR="00594B29" w:rsidRPr="00594B29" w:rsidRDefault="00594B29" w:rsidP="00594B29">
      <w:pPr>
        <w:pStyle w:val="af6"/>
        <w:tabs>
          <w:tab w:val="left" w:pos="2443"/>
        </w:tabs>
        <w:spacing w:after="0"/>
        <w:ind w:firstLine="709"/>
        <w:rPr>
          <w:rFonts w:ascii="PT Astra Serif" w:hAnsi="PT Astra Serif"/>
        </w:rPr>
      </w:pPr>
      <w:r>
        <w:rPr>
          <w:rFonts w:ascii="PT Astra Serif" w:hAnsi="PT Astra Serif"/>
        </w:rPr>
        <w:t>6</w:t>
      </w:r>
      <w:r w:rsidRPr="00594B29">
        <w:rPr>
          <w:rFonts w:ascii="PT Astra Serif" w:hAnsi="PT Astra Serif"/>
        </w:rPr>
        <w:t xml:space="preserve">.4. </w:t>
      </w:r>
      <w:proofErr w:type="gramStart"/>
      <w:r w:rsidRPr="00594B29">
        <w:rPr>
          <w:rFonts w:ascii="PT Astra Serif" w:hAnsi="PT Astra Serif"/>
        </w:rPr>
        <w:t>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статьёй 95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End"/>
    </w:p>
    <w:p w14:paraId="2EC3333A" w14:textId="57589BA2" w:rsidR="00594B29" w:rsidRPr="00594B29" w:rsidRDefault="00594B29" w:rsidP="00594B29">
      <w:pPr>
        <w:pStyle w:val="af6"/>
        <w:tabs>
          <w:tab w:val="left" w:pos="2443"/>
        </w:tabs>
        <w:spacing w:after="0"/>
        <w:ind w:firstLine="709"/>
        <w:rPr>
          <w:rFonts w:ascii="PT Astra Serif" w:hAnsi="PT Astra Serif"/>
        </w:rPr>
      </w:pPr>
      <w:r>
        <w:rPr>
          <w:rFonts w:ascii="PT Astra Serif" w:hAnsi="PT Astra Serif"/>
        </w:rPr>
        <w:t>6</w:t>
      </w:r>
      <w:r w:rsidRPr="00594B29">
        <w:rPr>
          <w:rFonts w:ascii="PT Astra Serif" w:hAnsi="PT Astra Serif"/>
        </w:rPr>
        <w:t xml:space="preserve">.5. </w:t>
      </w:r>
      <w:proofErr w:type="gramStart"/>
      <w:r w:rsidRPr="00594B29">
        <w:rPr>
          <w:rFonts w:ascii="PT Astra Serif" w:hAnsi="PT Astra Serif"/>
        </w:rPr>
        <w:t>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Подрядчик обязан предоставить новое обеспечение исполнения контракта не позднее одного месяца со дня надлежащего уведомления Заказчиком Подрядчиком о необходимости предоставить соответствующее обеспечение.</w:t>
      </w:r>
      <w:proofErr w:type="gramEnd"/>
    </w:p>
    <w:p w14:paraId="1190F2D1" w14:textId="40BB5207" w:rsidR="00594B29" w:rsidRPr="00594B29" w:rsidRDefault="00594B29" w:rsidP="00594B29">
      <w:pPr>
        <w:pStyle w:val="af6"/>
        <w:tabs>
          <w:tab w:val="left" w:pos="2443"/>
        </w:tabs>
        <w:spacing w:after="0"/>
        <w:ind w:firstLine="709"/>
        <w:rPr>
          <w:rFonts w:ascii="PT Astra Serif" w:hAnsi="PT Astra Serif"/>
        </w:rPr>
      </w:pPr>
      <w:r>
        <w:rPr>
          <w:rFonts w:ascii="PT Astra Serif" w:hAnsi="PT Astra Serif"/>
        </w:rPr>
        <w:t>6</w:t>
      </w:r>
      <w:r w:rsidRPr="00594B29">
        <w:rPr>
          <w:rFonts w:ascii="PT Astra Serif" w:hAnsi="PT Astra Serif"/>
        </w:rPr>
        <w:t xml:space="preserve">.6. </w:t>
      </w:r>
      <w:proofErr w:type="gramStart"/>
      <w:r w:rsidRPr="00594B29">
        <w:rPr>
          <w:rFonts w:ascii="PT Astra Serif" w:hAnsi="PT Astra Serif"/>
        </w:rPr>
        <w:t>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на условиях, определённых гражданским законодательством,  Федеральным законом от 05.04.2013 № 44-ФЗ «О контрактной системе в сфере закупок товаров, работ, услуг для обеспечения государственных и муниципальных нужд», с учётом требований установленных постановлением Правительства Российской Федерации.</w:t>
      </w:r>
      <w:proofErr w:type="gramEnd"/>
    </w:p>
    <w:p w14:paraId="00BFFEFE" w14:textId="54BFE966" w:rsidR="00594B29" w:rsidRPr="00594B29" w:rsidRDefault="00594B29" w:rsidP="00594B29">
      <w:pPr>
        <w:pStyle w:val="af6"/>
        <w:tabs>
          <w:tab w:val="left" w:pos="2443"/>
        </w:tabs>
        <w:spacing w:after="0"/>
        <w:ind w:firstLine="709"/>
        <w:rPr>
          <w:rFonts w:ascii="PT Astra Serif" w:hAnsi="PT Astra Serif"/>
        </w:rPr>
      </w:pPr>
      <w:r>
        <w:rPr>
          <w:rFonts w:ascii="PT Astra Serif" w:hAnsi="PT Astra Serif"/>
        </w:rPr>
        <w:t>6</w:t>
      </w:r>
      <w:r w:rsidRPr="00594B29">
        <w:rPr>
          <w:rFonts w:ascii="PT Astra Serif" w:hAnsi="PT Astra Serif"/>
        </w:rPr>
        <w:t xml:space="preserve">.7. Денежные средства возвращаются в полном объёме либо в части, оставшейся после удовлетворения требований Заказчика, возникших в период действия обеспечения в </w:t>
      </w:r>
      <w:proofErr w:type="gramStart"/>
      <w:r w:rsidRPr="00594B29">
        <w:rPr>
          <w:rFonts w:ascii="PT Astra Serif" w:hAnsi="PT Astra Serif"/>
        </w:rPr>
        <w:t>срок</w:t>
      </w:r>
      <w:proofErr w:type="gramEnd"/>
      <w:r w:rsidRPr="00594B29">
        <w:rPr>
          <w:rFonts w:ascii="PT Astra Serif" w:hAnsi="PT Astra Serif"/>
        </w:rPr>
        <w:t xml:space="preserve"> не превышающий пятнадцать дней с момента подписания Сторонами документов, подтверждающих надлежащее исполнение обязательств по Контракту*.</w:t>
      </w:r>
    </w:p>
    <w:p w14:paraId="60A5F930" w14:textId="26BE916E" w:rsidR="00594B29" w:rsidRPr="00594B29" w:rsidRDefault="00594B29" w:rsidP="00594B29">
      <w:pPr>
        <w:pStyle w:val="af6"/>
        <w:tabs>
          <w:tab w:val="left" w:pos="2443"/>
        </w:tabs>
        <w:spacing w:after="0"/>
        <w:ind w:firstLine="709"/>
        <w:rPr>
          <w:rFonts w:ascii="PT Astra Serif" w:hAnsi="PT Astra Serif"/>
        </w:rPr>
      </w:pPr>
      <w:r w:rsidRPr="00594B29">
        <w:rPr>
          <w:rFonts w:ascii="PT Astra Serif" w:hAnsi="PT Astra Serif"/>
        </w:rPr>
        <w:t>Возврат денежных средств, предоставленных в качестве обеспечения гарантийных обязательств, осуществляется после окончания срока гарантийных обязательств, предусмотренных п.3.4.8 Контракта, в течение пятнадцати дней.</w:t>
      </w:r>
    </w:p>
    <w:p w14:paraId="5A559901" w14:textId="7C94AA30" w:rsidR="00594B29" w:rsidRPr="00594B29" w:rsidRDefault="009A3244" w:rsidP="00594B29">
      <w:pPr>
        <w:pStyle w:val="af6"/>
        <w:tabs>
          <w:tab w:val="left" w:pos="2443"/>
        </w:tabs>
        <w:spacing w:after="0"/>
        <w:ind w:firstLine="709"/>
        <w:rPr>
          <w:rFonts w:ascii="PT Astra Serif" w:hAnsi="PT Astra Serif"/>
        </w:rPr>
      </w:pPr>
      <w:r>
        <w:rPr>
          <w:rFonts w:ascii="PT Astra Serif" w:hAnsi="PT Astra Serif"/>
        </w:rPr>
        <w:t>6</w:t>
      </w:r>
      <w:r w:rsidR="00594B29" w:rsidRPr="00594B29">
        <w:rPr>
          <w:rFonts w:ascii="PT Astra Serif" w:hAnsi="PT Astra Serif"/>
        </w:rPr>
        <w:t xml:space="preserve">.8. </w:t>
      </w:r>
      <w:proofErr w:type="gramStart"/>
      <w:r w:rsidR="00594B29" w:rsidRPr="00594B29">
        <w:rPr>
          <w:rFonts w:ascii="PT Astra Serif" w:hAnsi="PT Astra Serif"/>
        </w:rPr>
        <w:t>Предусмотренное частями 7 статьи 96 Федерального закона  от 05.04.2013 № 44-ФЗ «О контрактной системе в сфере закупок товаров, работ, услуг для обеспечения государственных и муниципальных нужд» уменьшение размера обеспечения исполнения контракта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Федеральным законом  от 05.04.2013 № 44-</w:t>
      </w:r>
      <w:r w:rsidR="00594B29" w:rsidRPr="00594B29">
        <w:rPr>
          <w:rFonts w:ascii="PT Astra Serif" w:hAnsi="PT Astra Serif"/>
        </w:rPr>
        <w:lastRenderedPageBreak/>
        <w:t>ФЗ «О контрактной системе в сфере закупок товаров, работ</w:t>
      </w:r>
      <w:proofErr w:type="gramEnd"/>
      <w:r w:rsidR="00594B29" w:rsidRPr="00594B29">
        <w:rPr>
          <w:rFonts w:ascii="PT Astra Serif" w:hAnsi="PT Astra Serif"/>
        </w:rPr>
        <w:t>, услуг для обеспечения государственных и муниципальных нужд».</w:t>
      </w:r>
    </w:p>
    <w:p w14:paraId="20DB9641" w14:textId="50840E62" w:rsidR="00594B29" w:rsidRPr="00594B29" w:rsidRDefault="009A3244" w:rsidP="00594B29">
      <w:pPr>
        <w:pStyle w:val="af6"/>
        <w:tabs>
          <w:tab w:val="left" w:pos="2443"/>
        </w:tabs>
        <w:spacing w:after="0"/>
        <w:ind w:firstLine="709"/>
        <w:rPr>
          <w:rFonts w:ascii="PT Astra Serif" w:hAnsi="PT Astra Serif"/>
        </w:rPr>
      </w:pPr>
      <w:r>
        <w:rPr>
          <w:rFonts w:ascii="PT Astra Serif" w:hAnsi="PT Astra Serif"/>
        </w:rPr>
        <w:t>6</w:t>
      </w:r>
      <w:r w:rsidR="00594B29" w:rsidRPr="00594B29">
        <w:rPr>
          <w:rFonts w:ascii="PT Astra Serif" w:hAnsi="PT Astra Serif"/>
        </w:rPr>
        <w:t xml:space="preserve">.9. </w:t>
      </w:r>
      <w:proofErr w:type="gramStart"/>
      <w:r w:rsidR="00594B29" w:rsidRPr="00594B29">
        <w:rPr>
          <w:rFonts w:ascii="PT Astra Serif" w:hAnsi="PT Astra Serif"/>
        </w:rPr>
        <w:t xml:space="preserve">В случае, предусмотренном частью 9 статьи 54 Федерального закона  от 05.04.2013 № 44-ФЗ «О контрактной системе в сфере закупок товаров, работ, услуг для обеспечения государственных и муниципальных нужд» если судебные акты или обстоятельства непреодолимой силы, препятствующие подписанию контракта, действуют более чем тридцать дней, конкурс признается несостоявшимся и денежные средства, </w:t>
      </w:r>
      <w:r w:rsidRPr="00594B29">
        <w:rPr>
          <w:rFonts w:ascii="PT Astra Serif" w:hAnsi="PT Astra Serif"/>
        </w:rPr>
        <w:t>внесённые</w:t>
      </w:r>
      <w:r w:rsidR="00594B29" w:rsidRPr="00594B29">
        <w:rPr>
          <w:rFonts w:ascii="PT Astra Serif" w:hAnsi="PT Astra Serif"/>
        </w:rPr>
        <w:t xml:space="preserve"> в качестве обеспечения исполнения контракта, возвращаются победителю конкурса в течение пяти</w:t>
      </w:r>
      <w:proofErr w:type="gramEnd"/>
      <w:r w:rsidR="00594B29" w:rsidRPr="00594B29">
        <w:rPr>
          <w:rFonts w:ascii="PT Astra Serif" w:hAnsi="PT Astra Serif"/>
        </w:rPr>
        <w:t xml:space="preserve"> рабочих дней с даты признания конкурса </w:t>
      </w:r>
      <w:proofErr w:type="gramStart"/>
      <w:r w:rsidR="00594B29" w:rsidRPr="00594B29">
        <w:rPr>
          <w:rFonts w:ascii="PT Astra Serif" w:hAnsi="PT Astra Serif"/>
        </w:rPr>
        <w:t>несостоявшимся</w:t>
      </w:r>
      <w:proofErr w:type="gramEnd"/>
      <w:r w:rsidR="00594B29" w:rsidRPr="00594B29">
        <w:rPr>
          <w:rFonts w:ascii="PT Astra Serif" w:hAnsi="PT Astra Serif"/>
        </w:rPr>
        <w:t xml:space="preserve">.  </w:t>
      </w:r>
    </w:p>
    <w:p w14:paraId="231FFBC1" w14:textId="6D74673C" w:rsidR="00594B29" w:rsidRPr="00594B29" w:rsidRDefault="009A3244" w:rsidP="00594B29">
      <w:pPr>
        <w:pStyle w:val="af6"/>
        <w:tabs>
          <w:tab w:val="left" w:pos="2443"/>
        </w:tabs>
        <w:spacing w:after="0"/>
        <w:ind w:firstLine="709"/>
        <w:rPr>
          <w:rFonts w:ascii="PT Astra Serif" w:hAnsi="PT Astra Serif"/>
        </w:rPr>
      </w:pPr>
      <w:r>
        <w:rPr>
          <w:rFonts w:ascii="PT Astra Serif" w:hAnsi="PT Astra Serif"/>
        </w:rPr>
        <w:t>6</w:t>
      </w:r>
      <w:r w:rsidR="00594B29" w:rsidRPr="00594B29">
        <w:rPr>
          <w:rFonts w:ascii="PT Astra Serif" w:hAnsi="PT Astra Serif"/>
        </w:rPr>
        <w:t xml:space="preserve">.10. </w:t>
      </w:r>
      <w:proofErr w:type="gramStart"/>
      <w:r w:rsidR="00594B29" w:rsidRPr="00594B29">
        <w:rPr>
          <w:rFonts w:ascii="PT Astra Serif" w:hAnsi="PT Astra Serif"/>
        </w:rPr>
        <w:t xml:space="preserve">Участник закупки, с которым заключается контракт по результатам определения поставщика (подрядчика, исполнителя) в соответствии с пунктом 1 части 1 статьи 30 Федерального закона от 05.04.2013 г. № 44-ФЗ «О контрактной системе в сфере закупок товаров, работ, услуг для обеспечения государственных и муниципальных нужд», освобождается от предоставления обеспечения исполнения контракта, в том числе с </w:t>
      </w:r>
      <w:r w:rsidRPr="00594B29">
        <w:rPr>
          <w:rFonts w:ascii="PT Astra Serif" w:hAnsi="PT Astra Serif"/>
        </w:rPr>
        <w:t>учётом</w:t>
      </w:r>
      <w:r w:rsidR="00594B29" w:rsidRPr="00594B29">
        <w:rPr>
          <w:rFonts w:ascii="PT Astra Serif" w:hAnsi="PT Astra Serif"/>
        </w:rPr>
        <w:t xml:space="preserve"> положений статьи 37 Федерального закона от 05.04.2013</w:t>
      </w:r>
      <w:proofErr w:type="gramEnd"/>
      <w:r w:rsidR="00594B29" w:rsidRPr="00594B29">
        <w:rPr>
          <w:rFonts w:ascii="PT Astra Serif" w:hAnsi="PT Astra Serif"/>
        </w:rPr>
        <w:t xml:space="preserve"> № </w:t>
      </w:r>
      <w:proofErr w:type="gramStart"/>
      <w:r w:rsidR="00594B29" w:rsidRPr="00594B29">
        <w:rPr>
          <w:rFonts w:ascii="PT Astra Serif" w:hAnsi="PT Astra Serif"/>
        </w:rPr>
        <w:t xml:space="preserve">44-ФЗ «О контрактной системе в сфере закупок товаров, работ, услуг для обеспечения государственных и муниципальных нужд», об обеспечении гарантийных обязательств в случае предоставления таким участником закупки информации, содержащейся в реестре контрактов, </w:t>
      </w:r>
      <w:r w:rsidRPr="00594B29">
        <w:rPr>
          <w:rFonts w:ascii="PT Astra Serif" w:hAnsi="PT Astra Serif"/>
        </w:rPr>
        <w:t>заключённых</w:t>
      </w:r>
      <w:r w:rsidR="00594B29" w:rsidRPr="00594B29">
        <w:rPr>
          <w:rFonts w:ascii="PT Astra Serif" w:hAnsi="PT Astra Serif"/>
        </w:rPr>
        <w:t xml:space="preserve"> заказчиками, и подтверждающей исполнение таким участником (без </w:t>
      </w:r>
      <w:r w:rsidRPr="00594B29">
        <w:rPr>
          <w:rFonts w:ascii="PT Astra Serif" w:hAnsi="PT Astra Serif"/>
        </w:rPr>
        <w:t>учёта</w:t>
      </w:r>
      <w:r w:rsidR="00594B29" w:rsidRPr="00594B29">
        <w:rPr>
          <w:rFonts w:ascii="PT Astra Serif" w:hAnsi="PT Astra Serif"/>
        </w:rPr>
        <w:t xml:space="preserve"> правопреемства) в течение </w:t>
      </w:r>
      <w:r w:rsidRPr="00594B29">
        <w:rPr>
          <w:rFonts w:ascii="PT Astra Serif" w:hAnsi="PT Astra Serif"/>
        </w:rPr>
        <w:t>трёх</w:t>
      </w:r>
      <w:r w:rsidR="00594B29" w:rsidRPr="00594B29">
        <w:rPr>
          <w:rFonts w:ascii="PT Astra Serif" w:hAnsi="PT Astra Serif"/>
        </w:rPr>
        <w:t xml:space="preserve"> лет до даты подачи заявки на участие в закупке </w:t>
      </w:r>
      <w:r w:rsidRPr="00594B29">
        <w:rPr>
          <w:rFonts w:ascii="PT Astra Serif" w:hAnsi="PT Astra Serif"/>
        </w:rPr>
        <w:t>трёх</w:t>
      </w:r>
      <w:r w:rsidR="00594B29" w:rsidRPr="00594B29">
        <w:rPr>
          <w:rFonts w:ascii="PT Astra Serif" w:hAnsi="PT Astra Serif"/>
        </w:rPr>
        <w:t xml:space="preserve"> контрактов, исполненных без применения к такому</w:t>
      </w:r>
      <w:proofErr w:type="gramEnd"/>
      <w:r w:rsidR="00594B29" w:rsidRPr="00594B29">
        <w:rPr>
          <w:rFonts w:ascii="PT Astra Serif" w:hAnsi="PT Astra Serif"/>
        </w:rPr>
        <w:t xml:space="preserve"> участнику неустоек (штрафов, пеней). Такая информация представляется участником закупки до заключения контракта в случаях, установленных настоящим Федеральным законом для предоставления обеспечения исполнения контракта. При этом сумма цен таких контрактов должна составлять не </w:t>
      </w:r>
      <w:proofErr w:type="gramStart"/>
      <w:r w:rsidR="00594B29" w:rsidRPr="00594B29">
        <w:rPr>
          <w:rFonts w:ascii="PT Astra Serif" w:hAnsi="PT Astra Serif"/>
        </w:rPr>
        <w:t>менее начальной</w:t>
      </w:r>
      <w:proofErr w:type="gramEnd"/>
      <w:r w:rsidR="00594B29" w:rsidRPr="00594B29">
        <w:rPr>
          <w:rFonts w:ascii="PT Astra Serif" w:hAnsi="PT Astra Serif"/>
        </w:rPr>
        <w:t xml:space="preserve"> (максимальной) цены контракта, указанной в извещении об осуществлении закупки.</w:t>
      </w:r>
    </w:p>
    <w:p w14:paraId="71AC5DDC" w14:textId="12BB1063" w:rsidR="00C34E20" w:rsidRDefault="009A3244" w:rsidP="00594B29">
      <w:pPr>
        <w:pStyle w:val="af6"/>
        <w:tabs>
          <w:tab w:val="left" w:pos="2443"/>
        </w:tabs>
        <w:spacing w:after="0"/>
        <w:ind w:firstLine="709"/>
        <w:rPr>
          <w:rFonts w:ascii="PT Astra Serif" w:hAnsi="PT Astra Serif"/>
        </w:rPr>
      </w:pPr>
      <w:r>
        <w:rPr>
          <w:rFonts w:ascii="PT Astra Serif" w:hAnsi="PT Astra Serif"/>
        </w:rPr>
        <w:t>6</w:t>
      </w:r>
      <w:r w:rsidR="00594B29" w:rsidRPr="00594B29">
        <w:rPr>
          <w:rFonts w:ascii="PT Astra Serif" w:hAnsi="PT Astra Serif"/>
        </w:rPr>
        <w:t xml:space="preserve">.11. </w:t>
      </w:r>
      <w:proofErr w:type="gramStart"/>
      <w:r w:rsidR="00594B29" w:rsidRPr="00594B29">
        <w:rPr>
          <w:rFonts w:ascii="PT Astra Serif" w:hAnsi="PT Astra Serif"/>
        </w:rPr>
        <w:t xml:space="preserve">Положения Федерального закона от 05.04.2013 № 44-ФЗ «О контрактной системе в сфере закупок товаров, работ, услуг для обеспечения государственных и муниципальных нужд» об обеспечении исполнения контракта, включая положения о предоставлении такого обеспечения с </w:t>
      </w:r>
      <w:r w:rsidRPr="00594B29">
        <w:rPr>
          <w:rFonts w:ascii="PT Astra Serif" w:hAnsi="PT Astra Serif"/>
        </w:rPr>
        <w:t>учётом</w:t>
      </w:r>
      <w:r w:rsidR="00594B29" w:rsidRPr="00594B29">
        <w:rPr>
          <w:rFonts w:ascii="PT Astra Serif" w:hAnsi="PT Astra Serif"/>
        </w:rPr>
        <w:t xml:space="preserve"> положений статьи 37 Федерального закона от 05.04.2013 № 44-ФЗ «О контрактной системе в сфере закупок товаров, работ, услуг для обеспечения государственных и муниципальных нужд», об обеспечении гарантийных обязательств</w:t>
      </w:r>
      <w:proofErr w:type="gramEnd"/>
      <w:r w:rsidR="00594B29" w:rsidRPr="00594B29">
        <w:rPr>
          <w:rFonts w:ascii="PT Astra Serif" w:hAnsi="PT Astra Serif"/>
        </w:rPr>
        <w:t xml:space="preserve"> не применяются в случаях установленных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2D7063DC" w14:textId="77777777" w:rsidR="009A3244" w:rsidRPr="00F2142A" w:rsidRDefault="009A3244" w:rsidP="00594B29">
      <w:pPr>
        <w:pStyle w:val="af6"/>
        <w:tabs>
          <w:tab w:val="left" w:pos="2443"/>
        </w:tabs>
        <w:spacing w:after="0"/>
        <w:ind w:firstLine="709"/>
        <w:rPr>
          <w:rFonts w:ascii="PT Astra Serif" w:hAnsi="PT Astra Serif"/>
        </w:rPr>
      </w:pPr>
    </w:p>
    <w:p w14:paraId="7C99C1CC" w14:textId="4756EE8C" w:rsidR="00C34E20" w:rsidRDefault="009A3244" w:rsidP="00C34E20">
      <w:pPr>
        <w:pStyle w:val="13"/>
        <w:spacing w:after="0" w:line="240" w:lineRule="auto"/>
        <w:ind w:firstLine="709"/>
        <w:jc w:val="center"/>
        <w:rPr>
          <w:rFonts w:ascii="PT Astra Serif" w:hAnsi="PT Astra Serif"/>
          <w:b/>
          <w:szCs w:val="24"/>
        </w:rPr>
      </w:pPr>
      <w:r>
        <w:rPr>
          <w:rFonts w:ascii="PT Astra Serif" w:hAnsi="PT Astra Serif"/>
          <w:b/>
          <w:szCs w:val="24"/>
        </w:rPr>
        <w:t>7</w:t>
      </w:r>
      <w:r w:rsidR="00C34E20" w:rsidRPr="00F2142A">
        <w:rPr>
          <w:rFonts w:ascii="PT Astra Serif" w:hAnsi="PT Astra Serif"/>
          <w:b/>
          <w:szCs w:val="24"/>
        </w:rPr>
        <w:t>. Ответственность Сторон</w:t>
      </w:r>
    </w:p>
    <w:p w14:paraId="6BCAEFAF" w14:textId="77777777" w:rsidR="000B5D0A" w:rsidRPr="00F2142A" w:rsidRDefault="000B5D0A" w:rsidP="00C34E20">
      <w:pPr>
        <w:pStyle w:val="13"/>
        <w:spacing w:after="0" w:line="240" w:lineRule="auto"/>
        <w:ind w:firstLine="709"/>
        <w:jc w:val="center"/>
        <w:rPr>
          <w:rFonts w:ascii="PT Astra Serif" w:hAnsi="PT Astra Serif"/>
          <w:b/>
          <w:szCs w:val="24"/>
        </w:rPr>
      </w:pPr>
    </w:p>
    <w:p w14:paraId="457B8817" w14:textId="2F3DD33F" w:rsidR="00C34E20" w:rsidRPr="00F2142A" w:rsidRDefault="00001A4C" w:rsidP="00001A4C">
      <w:pPr>
        <w:pStyle w:val="af6"/>
        <w:tabs>
          <w:tab w:val="left" w:pos="2443"/>
        </w:tabs>
        <w:spacing w:after="0"/>
        <w:ind w:firstLine="709"/>
        <w:rPr>
          <w:rFonts w:ascii="PT Astra Serif" w:hAnsi="PT Astra Serif"/>
        </w:rPr>
      </w:pPr>
      <w:r>
        <w:rPr>
          <w:rFonts w:ascii="PT Astra Serif" w:hAnsi="PT Astra Serif"/>
        </w:rPr>
        <w:t>7</w:t>
      </w:r>
      <w:r w:rsidR="00C34E20" w:rsidRPr="00F2142A">
        <w:rPr>
          <w:rFonts w:ascii="PT Astra Serif" w:hAnsi="PT Astra Serif"/>
        </w:rPr>
        <w:t xml:space="preserve">.1. </w:t>
      </w:r>
      <w:r w:rsidRPr="00001A4C">
        <w:rPr>
          <w:rFonts w:ascii="PT Astra Serif" w:hAnsi="PT Astra Serif"/>
        </w:rPr>
        <w:t xml:space="preserve">Стороны несут ответственность за неисполнение и ненадлежащее исполнение Контракта, в том числе за неполное и (или) несвоевременное исполнение своих обязательств по Контракту, в соответствии с положениями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в </w:t>
      </w:r>
      <w:proofErr w:type="gramStart"/>
      <w:r w:rsidRPr="00001A4C">
        <w:rPr>
          <w:rFonts w:ascii="PT Astra Serif" w:hAnsi="PT Astra Serif"/>
        </w:rPr>
        <w:t>порядке</w:t>
      </w:r>
      <w:proofErr w:type="gramEnd"/>
      <w:r w:rsidRPr="00001A4C">
        <w:rPr>
          <w:rFonts w:ascii="PT Astra Serif" w:hAnsi="PT Astra Serif"/>
        </w:rPr>
        <w:t xml:space="preserve"> установленном постановлением Правительства Российской Федерации от 30.08.2017 № 1042, за исключением случаев, если законодательством Российской Федерации установлен иной порядок начисления штрафов.</w:t>
      </w:r>
    </w:p>
    <w:p w14:paraId="2F20B2EC" w14:textId="10611964" w:rsidR="00C34E20" w:rsidRPr="00F2142A" w:rsidRDefault="00001A4C" w:rsidP="00C34E20">
      <w:pPr>
        <w:pStyle w:val="af6"/>
        <w:tabs>
          <w:tab w:val="left" w:pos="2443"/>
        </w:tabs>
        <w:spacing w:after="0"/>
        <w:ind w:firstLine="709"/>
        <w:rPr>
          <w:rFonts w:ascii="PT Astra Serif" w:hAnsi="PT Astra Serif"/>
        </w:rPr>
      </w:pPr>
      <w:bookmarkStart w:id="1" w:name="P1554"/>
      <w:bookmarkEnd w:id="1"/>
      <w:r>
        <w:rPr>
          <w:rFonts w:ascii="PT Astra Serif" w:hAnsi="PT Astra Serif"/>
        </w:rPr>
        <w:t>7</w:t>
      </w:r>
      <w:r w:rsidR="00C34E20" w:rsidRPr="00F2142A">
        <w:rPr>
          <w:rFonts w:ascii="PT Astra Serif" w:hAnsi="PT Astra Serif"/>
        </w:rPr>
        <w:t>.</w:t>
      </w:r>
      <w:r>
        <w:rPr>
          <w:rFonts w:ascii="PT Astra Serif" w:hAnsi="PT Astra Serif"/>
        </w:rPr>
        <w:t>2</w:t>
      </w:r>
      <w:r w:rsidR="00C34E20" w:rsidRPr="00F2142A">
        <w:rPr>
          <w:rFonts w:ascii="PT Astra Serif" w:hAnsi="PT Astra Serif"/>
        </w:rPr>
        <w:t xml:space="preserve">. </w:t>
      </w:r>
      <w:r w:rsidRPr="00001A4C">
        <w:rPr>
          <w:rFonts w:ascii="PT Astra Serif" w:hAnsi="PT Astra Serif"/>
        </w:rPr>
        <w:t xml:space="preserve">Размер штрафа устанавливается контрактом в порядке, установленном пунктами </w:t>
      </w:r>
      <w:r>
        <w:rPr>
          <w:rFonts w:ascii="PT Astra Serif" w:hAnsi="PT Astra Serif"/>
        </w:rPr>
        <w:t>7</w:t>
      </w:r>
      <w:r w:rsidRPr="00001A4C">
        <w:rPr>
          <w:rFonts w:ascii="PT Astra Serif" w:hAnsi="PT Astra Serif"/>
        </w:rPr>
        <w:t xml:space="preserve">.3 – </w:t>
      </w:r>
      <w:r>
        <w:rPr>
          <w:rFonts w:ascii="PT Astra Serif" w:hAnsi="PT Astra Serif"/>
        </w:rPr>
        <w:t>7</w:t>
      </w:r>
      <w:r w:rsidRPr="00001A4C">
        <w:rPr>
          <w:rFonts w:ascii="PT Astra Serif" w:hAnsi="PT Astra Serif"/>
        </w:rPr>
        <w:t>.8,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14:paraId="147CD60A" w14:textId="7CD4462B" w:rsidR="00C34E20" w:rsidRPr="00F2142A" w:rsidRDefault="00001A4C" w:rsidP="00C34E20">
      <w:pPr>
        <w:pStyle w:val="ConsPlusNormal"/>
        <w:ind w:firstLine="709"/>
        <w:jc w:val="both"/>
        <w:rPr>
          <w:rFonts w:ascii="PT Astra Serif" w:hAnsi="PT Astra Serif" w:cs="Times New Roman"/>
          <w:sz w:val="24"/>
          <w:szCs w:val="24"/>
        </w:rPr>
      </w:pPr>
      <w:r>
        <w:rPr>
          <w:rFonts w:ascii="PT Astra Serif" w:hAnsi="PT Astra Serif" w:cs="Times New Roman"/>
          <w:sz w:val="24"/>
          <w:szCs w:val="24"/>
        </w:rPr>
        <w:t>7</w:t>
      </w:r>
      <w:r w:rsidR="00C34E20" w:rsidRPr="00F2142A">
        <w:rPr>
          <w:rFonts w:ascii="PT Astra Serif" w:hAnsi="PT Astra Serif" w:cs="Times New Roman"/>
          <w:sz w:val="24"/>
          <w:szCs w:val="24"/>
        </w:rPr>
        <w:t>.</w:t>
      </w:r>
      <w:r>
        <w:rPr>
          <w:rFonts w:ascii="PT Astra Serif" w:hAnsi="PT Astra Serif" w:cs="Times New Roman"/>
          <w:sz w:val="24"/>
          <w:szCs w:val="24"/>
        </w:rPr>
        <w:t>3</w:t>
      </w:r>
      <w:r w:rsidR="00C34E20" w:rsidRPr="00F2142A">
        <w:rPr>
          <w:rFonts w:ascii="PT Astra Serif" w:hAnsi="PT Astra Serif" w:cs="Times New Roman"/>
          <w:sz w:val="24"/>
          <w:szCs w:val="24"/>
        </w:rPr>
        <w:t xml:space="preserve">. </w:t>
      </w:r>
      <w:r w:rsidRPr="00001A4C">
        <w:rPr>
          <w:rFonts w:ascii="PT Astra Serif" w:hAnsi="PT Astra Serif" w:cs="Times New Roman"/>
          <w:sz w:val="24"/>
          <w:szCs w:val="24"/>
        </w:rPr>
        <w:t xml:space="preserve">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следующем порядке (за исключением случаев, предусмотренных пунктами </w:t>
      </w:r>
      <w:r>
        <w:rPr>
          <w:rFonts w:ascii="PT Astra Serif" w:hAnsi="PT Astra Serif" w:cs="Times New Roman"/>
          <w:sz w:val="24"/>
          <w:szCs w:val="24"/>
        </w:rPr>
        <w:t>7</w:t>
      </w:r>
      <w:r w:rsidRPr="00001A4C">
        <w:rPr>
          <w:rFonts w:ascii="PT Astra Serif" w:hAnsi="PT Astra Serif" w:cs="Times New Roman"/>
          <w:sz w:val="24"/>
          <w:szCs w:val="24"/>
        </w:rPr>
        <w:t xml:space="preserve">.4 – </w:t>
      </w:r>
      <w:r>
        <w:rPr>
          <w:rFonts w:ascii="PT Astra Serif" w:hAnsi="PT Astra Serif" w:cs="Times New Roman"/>
          <w:sz w:val="24"/>
          <w:szCs w:val="24"/>
        </w:rPr>
        <w:lastRenderedPageBreak/>
        <w:t>7</w:t>
      </w:r>
      <w:r w:rsidRPr="00001A4C">
        <w:rPr>
          <w:rFonts w:ascii="PT Astra Serif" w:hAnsi="PT Astra Serif" w:cs="Times New Roman"/>
          <w:sz w:val="24"/>
          <w:szCs w:val="24"/>
        </w:rPr>
        <w:t>.7)</w:t>
      </w:r>
      <w:r w:rsidR="00C34E20" w:rsidRPr="00F2142A">
        <w:rPr>
          <w:rStyle w:val="af1"/>
          <w:rFonts w:ascii="PT Astra Serif" w:hAnsi="PT Astra Serif" w:cs="Times New Roman"/>
          <w:sz w:val="24"/>
          <w:szCs w:val="24"/>
        </w:rPr>
        <w:footnoteReference w:id="2"/>
      </w:r>
      <w:r w:rsidR="00C34E20" w:rsidRPr="00F2142A">
        <w:rPr>
          <w:rFonts w:ascii="PT Astra Serif" w:hAnsi="PT Astra Serif" w:cs="Times New Roman"/>
          <w:sz w:val="24"/>
          <w:szCs w:val="24"/>
        </w:rPr>
        <w:t>.</w:t>
      </w:r>
    </w:p>
    <w:p w14:paraId="683E9CE8" w14:textId="0DA6E27A" w:rsidR="00001A4C" w:rsidRDefault="00001A4C" w:rsidP="00001A4C">
      <w:pPr>
        <w:pStyle w:val="13"/>
        <w:spacing w:after="0" w:line="240" w:lineRule="auto"/>
        <w:ind w:firstLine="709"/>
        <w:jc w:val="both"/>
        <w:rPr>
          <w:rFonts w:ascii="PT Astra Serif" w:hAnsi="PT Astra Serif"/>
          <w:szCs w:val="24"/>
        </w:rPr>
      </w:pPr>
      <w:bookmarkStart w:id="2" w:name="P1556"/>
      <w:bookmarkEnd w:id="2"/>
      <w:r>
        <w:rPr>
          <w:rFonts w:ascii="PT Astra Serif" w:hAnsi="PT Astra Serif"/>
          <w:szCs w:val="24"/>
        </w:rPr>
        <w:t>7</w:t>
      </w:r>
      <w:r w:rsidR="00C34E20" w:rsidRPr="00F2142A">
        <w:rPr>
          <w:rFonts w:ascii="PT Astra Serif" w:hAnsi="PT Astra Serif"/>
          <w:szCs w:val="24"/>
        </w:rPr>
        <w:t>.</w:t>
      </w:r>
      <w:r>
        <w:rPr>
          <w:rFonts w:ascii="PT Astra Serif" w:hAnsi="PT Astra Serif"/>
          <w:szCs w:val="24"/>
        </w:rPr>
        <w:t>4</w:t>
      </w:r>
      <w:r w:rsidR="00C34E20" w:rsidRPr="00F2142A">
        <w:rPr>
          <w:rFonts w:ascii="PT Astra Serif" w:hAnsi="PT Astra Serif"/>
          <w:szCs w:val="24"/>
        </w:rPr>
        <w:t xml:space="preserve">. </w:t>
      </w:r>
      <w:proofErr w:type="gramStart"/>
      <w:r w:rsidRPr="00001A4C">
        <w:rPr>
          <w:rFonts w:ascii="PT Astra Serif" w:hAnsi="PT Astra Serif"/>
          <w:szCs w:val="24"/>
        </w:rPr>
        <w:t>За каждый факт неисполнения или ненадлежащего исполнения Подрядчиком обязательств, предусмотренных Контрактом, заключённым по результатам определения Подрядчика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w:t>
      </w:r>
      <w:proofErr w:type="gramEnd"/>
      <w:r w:rsidRPr="00001A4C">
        <w:rPr>
          <w:rFonts w:ascii="PT Astra Serif" w:hAnsi="PT Astra Serif"/>
          <w:szCs w:val="24"/>
        </w:rPr>
        <w:t xml:space="preserve"> в размере 1 процента цены контракта (этапа), но не более 5 тыс. рублей и не менее 1 тыс. рублей.</w:t>
      </w:r>
    </w:p>
    <w:p w14:paraId="52CDF43F" w14:textId="0EF38FA9" w:rsidR="00001A4C" w:rsidRPr="00001A4C" w:rsidRDefault="00001A4C" w:rsidP="00001A4C">
      <w:pPr>
        <w:pStyle w:val="13"/>
        <w:spacing w:after="0" w:line="240" w:lineRule="auto"/>
        <w:ind w:firstLine="709"/>
        <w:jc w:val="both"/>
        <w:rPr>
          <w:rFonts w:ascii="PT Astra Serif" w:hAnsi="PT Astra Serif"/>
          <w:szCs w:val="24"/>
        </w:rPr>
      </w:pPr>
      <w:r>
        <w:rPr>
          <w:rFonts w:ascii="PT Astra Serif" w:hAnsi="PT Astra Serif"/>
          <w:szCs w:val="24"/>
        </w:rPr>
        <w:t xml:space="preserve">7.5. </w:t>
      </w:r>
      <w:proofErr w:type="gramStart"/>
      <w:r w:rsidRPr="00001A4C">
        <w:rPr>
          <w:rFonts w:ascii="PT Astra Serif" w:hAnsi="PT Astra Serif"/>
          <w:szCs w:val="24"/>
        </w:rPr>
        <w:t>За каждый факт неисполнения или ненадлежащего исполнения Подрядчиком обязательств, предусмотренных контрактом, заключённым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roofErr w:type="gramEnd"/>
    </w:p>
    <w:p w14:paraId="421FE8CE"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а) в случае, если цена контракта не превышает начальную (максимальную) цену контракта:</w:t>
      </w:r>
    </w:p>
    <w:p w14:paraId="5D331175"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10 процентов начальной (максимальной) цены контракта, если цена контракта не превышает 3 млн. рублей;</w:t>
      </w:r>
    </w:p>
    <w:p w14:paraId="0B31A18E"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5 процентов начальной (максимальной) цены контракта, если цена контракта составляет от 3 млн. рублей до 50 млн. рублей (включительно);</w:t>
      </w:r>
    </w:p>
    <w:p w14:paraId="0A0F7538"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1 процент начальной (максимальной) цены контракта, если цена контракта составляет от 50 млн. рублей до 100 млн. рублей (включительно);</w:t>
      </w:r>
    </w:p>
    <w:p w14:paraId="0E109467"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б) в случае, если цена контракта превышает начальную (максимальную) цену контракта:</w:t>
      </w:r>
    </w:p>
    <w:p w14:paraId="2D19E998"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10 процентов цены контракта, если цена контракта не превышает 3 млн. рублей;</w:t>
      </w:r>
    </w:p>
    <w:p w14:paraId="56232C35"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lastRenderedPageBreak/>
        <w:t>5 процентов цены контракта, если цена контракта составляет от 3 млн. рублей до 50 млн. рублей (включительно);</w:t>
      </w:r>
    </w:p>
    <w:p w14:paraId="1E63CBBE"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1 процент цены контракта, если цена контракта составляет от 50 млн. рублей до 100 млн. рублей (включительно).</w:t>
      </w:r>
    </w:p>
    <w:p w14:paraId="758BED5F" w14:textId="3BAED911" w:rsidR="00001A4C" w:rsidRPr="00001A4C" w:rsidRDefault="00023848" w:rsidP="00001A4C">
      <w:pPr>
        <w:pStyle w:val="13"/>
        <w:spacing w:after="0" w:line="240" w:lineRule="auto"/>
        <w:ind w:firstLine="709"/>
        <w:jc w:val="both"/>
        <w:rPr>
          <w:rFonts w:ascii="PT Astra Serif" w:hAnsi="PT Astra Serif"/>
          <w:szCs w:val="24"/>
        </w:rPr>
      </w:pPr>
      <w:r>
        <w:rPr>
          <w:rFonts w:ascii="PT Astra Serif" w:hAnsi="PT Astra Serif"/>
          <w:szCs w:val="24"/>
        </w:rPr>
        <w:t>7</w:t>
      </w:r>
      <w:r w:rsidR="00001A4C" w:rsidRPr="00001A4C">
        <w:rPr>
          <w:rFonts w:ascii="PT Astra Serif" w:hAnsi="PT Astra Serif"/>
          <w:szCs w:val="24"/>
        </w:rPr>
        <w:t>.6.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14:paraId="141E3BF1"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а) 1000 рублей, если цена Контракта не превышает 3 млн. рублей;</w:t>
      </w:r>
    </w:p>
    <w:p w14:paraId="66EE4BB7"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б) 5000 рублей, если цена Контракта составляет от 3 млн. рублей до 50 млн. рублей (включительно);</w:t>
      </w:r>
    </w:p>
    <w:p w14:paraId="5EDB8A0A"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в) 10000 рублей, если цена Контракта составляет от 50 млн. рублей до 100 млн. рублей (включительно);</w:t>
      </w:r>
    </w:p>
    <w:p w14:paraId="274B8451"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г) 100000 рублей, если цена Контракта превышает 100 млн. рублей.</w:t>
      </w:r>
    </w:p>
    <w:p w14:paraId="171FD35F" w14:textId="1324302C" w:rsidR="00001A4C" w:rsidRPr="00001A4C" w:rsidRDefault="00023848" w:rsidP="00001A4C">
      <w:pPr>
        <w:pStyle w:val="13"/>
        <w:spacing w:after="0" w:line="240" w:lineRule="auto"/>
        <w:ind w:firstLine="709"/>
        <w:jc w:val="both"/>
        <w:rPr>
          <w:rFonts w:ascii="PT Astra Serif" w:hAnsi="PT Astra Serif"/>
          <w:szCs w:val="24"/>
        </w:rPr>
      </w:pPr>
      <w:r>
        <w:rPr>
          <w:rFonts w:ascii="PT Astra Serif" w:hAnsi="PT Astra Serif"/>
          <w:szCs w:val="24"/>
        </w:rPr>
        <w:t>7</w:t>
      </w:r>
      <w:r w:rsidR="00001A4C" w:rsidRPr="00001A4C">
        <w:rPr>
          <w:rFonts w:ascii="PT Astra Serif" w:hAnsi="PT Astra Serif"/>
          <w:szCs w:val="24"/>
        </w:rPr>
        <w:t xml:space="preserve">.7. </w:t>
      </w:r>
      <w:proofErr w:type="gramStart"/>
      <w:r w:rsidR="00001A4C" w:rsidRPr="00001A4C">
        <w:rPr>
          <w:rFonts w:ascii="PT Astra Serif" w:hAnsi="PT Astra Serif"/>
          <w:szCs w:val="24"/>
        </w:rPr>
        <w:t>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Подрядчиков за неисполнение условия о привлечении к исполнению Контракта, соисполнителей из числа субъектов малого предпринимательства, социально ориентированных некоммерческих организаций в виде штрафа, штраф устанавливается</w:t>
      </w:r>
      <w:proofErr w:type="gramEnd"/>
      <w:r w:rsidR="00001A4C" w:rsidRPr="00001A4C">
        <w:rPr>
          <w:rFonts w:ascii="PT Astra Serif" w:hAnsi="PT Astra Serif"/>
          <w:szCs w:val="24"/>
        </w:rPr>
        <w:t xml:space="preserve"> в размере 5 процентов </w:t>
      </w:r>
      <w:r w:rsidRPr="00001A4C">
        <w:rPr>
          <w:rFonts w:ascii="PT Astra Serif" w:hAnsi="PT Astra Serif"/>
          <w:szCs w:val="24"/>
        </w:rPr>
        <w:t>объёма</w:t>
      </w:r>
      <w:r w:rsidR="00001A4C" w:rsidRPr="00001A4C">
        <w:rPr>
          <w:rFonts w:ascii="PT Astra Serif" w:hAnsi="PT Astra Serif"/>
          <w:szCs w:val="24"/>
        </w:rPr>
        <w:t xml:space="preserve"> такого привлечения, установленного контрактом.</w:t>
      </w:r>
    </w:p>
    <w:p w14:paraId="3AFCA2FA" w14:textId="5B7BA24A" w:rsidR="00001A4C" w:rsidRPr="00001A4C" w:rsidRDefault="00023848" w:rsidP="00001A4C">
      <w:pPr>
        <w:pStyle w:val="13"/>
        <w:spacing w:after="0" w:line="240" w:lineRule="auto"/>
        <w:ind w:firstLine="709"/>
        <w:jc w:val="both"/>
        <w:rPr>
          <w:rFonts w:ascii="PT Astra Serif" w:hAnsi="PT Astra Serif"/>
          <w:szCs w:val="24"/>
        </w:rPr>
      </w:pPr>
      <w:r>
        <w:rPr>
          <w:rFonts w:ascii="PT Astra Serif" w:hAnsi="PT Astra Serif"/>
          <w:szCs w:val="24"/>
        </w:rPr>
        <w:t>7</w:t>
      </w:r>
      <w:r w:rsidR="00001A4C" w:rsidRPr="00001A4C">
        <w:rPr>
          <w:rFonts w:ascii="PT Astra Serif" w:hAnsi="PT Astra Serif"/>
          <w:szCs w:val="24"/>
        </w:rPr>
        <w:t>.8.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14:paraId="090524E5"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а) 1000 рублей, если цена Контракта не превышает 3 млн. рублей (включительно);</w:t>
      </w:r>
    </w:p>
    <w:p w14:paraId="25651107"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б) 5000 рублей, если цена контракта составляет от 3 млн. рублей до 50 млн. рублей (включительно);</w:t>
      </w:r>
    </w:p>
    <w:p w14:paraId="314AF6FC"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в) 10000 рублей, если цена контракта составляет от 50 млн. рублей до 100 млн. рублей (включительно);</w:t>
      </w:r>
    </w:p>
    <w:p w14:paraId="23F1F94A"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г) 100000 рублей, если цена контракта превышает 100 млн. рублей.</w:t>
      </w:r>
    </w:p>
    <w:p w14:paraId="14F55A43" w14:textId="1CDCB309" w:rsidR="00001A4C" w:rsidRPr="00001A4C" w:rsidRDefault="00023848" w:rsidP="00001A4C">
      <w:pPr>
        <w:pStyle w:val="13"/>
        <w:spacing w:after="0" w:line="240" w:lineRule="auto"/>
        <w:ind w:firstLine="709"/>
        <w:jc w:val="both"/>
        <w:rPr>
          <w:rFonts w:ascii="PT Astra Serif" w:hAnsi="PT Astra Serif"/>
          <w:szCs w:val="24"/>
        </w:rPr>
      </w:pPr>
      <w:r>
        <w:rPr>
          <w:rFonts w:ascii="PT Astra Serif" w:hAnsi="PT Astra Serif"/>
          <w:szCs w:val="24"/>
        </w:rPr>
        <w:t>7</w:t>
      </w:r>
      <w:r w:rsidR="00001A4C" w:rsidRPr="00001A4C">
        <w:rPr>
          <w:rFonts w:ascii="PT Astra Serif" w:hAnsi="PT Astra Serif"/>
          <w:szCs w:val="24"/>
        </w:rPr>
        <w:t xml:space="preserve">.9. </w:t>
      </w:r>
      <w:proofErr w:type="gramStart"/>
      <w:r w:rsidR="00001A4C" w:rsidRPr="00001A4C">
        <w:rPr>
          <w:rFonts w:ascii="PT Astra Serif" w:hAnsi="PT Astra Serif"/>
          <w:szCs w:val="24"/>
        </w:rPr>
        <w:t xml:space="preserve">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w:t>
      </w:r>
      <w:r w:rsidRPr="00001A4C">
        <w:rPr>
          <w:rFonts w:ascii="PT Astra Serif" w:hAnsi="PT Astra Serif"/>
          <w:szCs w:val="24"/>
        </w:rPr>
        <w:t>трёхсотой</w:t>
      </w:r>
      <w:r w:rsidR="00001A4C" w:rsidRPr="00001A4C">
        <w:rPr>
          <w:rFonts w:ascii="PT Astra Serif" w:hAnsi="PT Astra Serif"/>
          <w:szCs w:val="24"/>
        </w:rPr>
        <w:t xml:space="preserve">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w:t>
      </w:r>
      <w:r w:rsidRPr="00001A4C">
        <w:rPr>
          <w:rFonts w:ascii="PT Astra Serif" w:hAnsi="PT Astra Serif"/>
          <w:szCs w:val="24"/>
        </w:rPr>
        <w:t>объёму</w:t>
      </w:r>
      <w:r w:rsidR="00001A4C" w:rsidRPr="00001A4C">
        <w:rPr>
          <w:rFonts w:ascii="PT Astra Serif" w:hAnsi="PT Astra Serif"/>
          <w:szCs w:val="24"/>
        </w:rPr>
        <w:t xml:space="preserve"> обязательств, предусмотренных контрактом (соответствующим отдельным этапом исполнения</w:t>
      </w:r>
      <w:proofErr w:type="gramEnd"/>
      <w:r w:rsidR="00001A4C" w:rsidRPr="00001A4C">
        <w:rPr>
          <w:rFonts w:ascii="PT Astra Serif" w:hAnsi="PT Astra Serif"/>
          <w:szCs w:val="24"/>
        </w:rPr>
        <w:t xml:space="preserve">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14:paraId="23946FAB" w14:textId="2D83A0A7" w:rsidR="00001A4C" w:rsidRPr="00001A4C" w:rsidRDefault="00023848" w:rsidP="00001A4C">
      <w:pPr>
        <w:pStyle w:val="13"/>
        <w:spacing w:after="0" w:line="240" w:lineRule="auto"/>
        <w:ind w:firstLine="709"/>
        <w:jc w:val="both"/>
        <w:rPr>
          <w:rFonts w:ascii="PT Astra Serif" w:hAnsi="PT Astra Serif"/>
          <w:szCs w:val="24"/>
        </w:rPr>
      </w:pPr>
      <w:r>
        <w:rPr>
          <w:rFonts w:ascii="PT Astra Serif" w:hAnsi="PT Astra Serif"/>
          <w:szCs w:val="24"/>
        </w:rPr>
        <w:t>7</w:t>
      </w:r>
      <w:r w:rsidR="00001A4C" w:rsidRPr="00001A4C">
        <w:rPr>
          <w:rFonts w:ascii="PT Astra Serif" w:hAnsi="PT Astra Serif"/>
          <w:szCs w:val="24"/>
        </w:rPr>
        <w:t xml:space="preserve">.10. В </w:t>
      </w:r>
      <w:proofErr w:type="gramStart"/>
      <w:r w:rsidR="00001A4C" w:rsidRPr="00001A4C">
        <w:rPr>
          <w:rFonts w:ascii="PT Astra Serif" w:hAnsi="PT Astra Serif"/>
          <w:szCs w:val="24"/>
        </w:rPr>
        <w:t>случае</w:t>
      </w:r>
      <w:proofErr w:type="gramEnd"/>
      <w:r w:rsidR="00001A4C" w:rsidRPr="00001A4C">
        <w:rPr>
          <w:rFonts w:ascii="PT Astra Serif" w:hAnsi="PT Astra Serif"/>
          <w:szCs w:val="24"/>
        </w:rPr>
        <w:t xml:space="preserve">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14:paraId="108CB6DC" w14:textId="09700029" w:rsidR="00001A4C" w:rsidRPr="00001A4C" w:rsidRDefault="00023848" w:rsidP="00001A4C">
      <w:pPr>
        <w:pStyle w:val="13"/>
        <w:spacing w:after="0" w:line="240" w:lineRule="auto"/>
        <w:ind w:firstLine="709"/>
        <w:jc w:val="both"/>
        <w:rPr>
          <w:rFonts w:ascii="PT Astra Serif" w:hAnsi="PT Astra Serif"/>
          <w:szCs w:val="24"/>
        </w:rPr>
      </w:pPr>
      <w:r>
        <w:rPr>
          <w:rFonts w:ascii="PT Astra Serif" w:hAnsi="PT Astra Serif"/>
          <w:szCs w:val="24"/>
        </w:rPr>
        <w:t>7</w:t>
      </w:r>
      <w:r w:rsidR="00001A4C" w:rsidRPr="00001A4C">
        <w:rPr>
          <w:rFonts w:ascii="PT Astra Serif" w:hAnsi="PT Astra Serif"/>
          <w:szCs w:val="24"/>
        </w:rPr>
        <w:t xml:space="preserve">.11. Пеня устанавливается Контрактом в размере одной </w:t>
      </w:r>
      <w:r w:rsidRPr="00001A4C">
        <w:rPr>
          <w:rFonts w:ascii="PT Astra Serif" w:hAnsi="PT Astra Serif"/>
          <w:szCs w:val="24"/>
        </w:rPr>
        <w:t>трёхсотой</w:t>
      </w:r>
      <w:r w:rsidR="00001A4C" w:rsidRPr="00001A4C">
        <w:rPr>
          <w:rFonts w:ascii="PT Astra Serif" w:hAnsi="PT Astra Serif"/>
          <w:szCs w:val="24"/>
        </w:rPr>
        <w:t xml:space="preserve"> действующей на дату уплаты пеней ключевой ставки Центрального банка Российской Федерации от не уплаченной в срок суммы (пункт 5 статьи 34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014FD132" w14:textId="29A93BC8" w:rsidR="00001A4C" w:rsidRPr="00001A4C" w:rsidRDefault="00023848" w:rsidP="00001A4C">
      <w:pPr>
        <w:pStyle w:val="13"/>
        <w:spacing w:after="0" w:line="240" w:lineRule="auto"/>
        <w:ind w:firstLine="709"/>
        <w:jc w:val="both"/>
        <w:rPr>
          <w:rFonts w:ascii="PT Astra Serif" w:hAnsi="PT Astra Serif"/>
          <w:szCs w:val="24"/>
        </w:rPr>
      </w:pPr>
      <w:r>
        <w:rPr>
          <w:rFonts w:ascii="PT Astra Serif" w:hAnsi="PT Astra Serif"/>
          <w:szCs w:val="24"/>
        </w:rPr>
        <w:t>7</w:t>
      </w:r>
      <w:r w:rsidR="00001A4C" w:rsidRPr="00001A4C">
        <w:rPr>
          <w:rFonts w:ascii="PT Astra Serif" w:hAnsi="PT Astra Serif"/>
          <w:szCs w:val="24"/>
        </w:rPr>
        <w:t xml:space="preserve">.12. Общая сумма начисленных штрафов за неисполнение или ненадлежащее исполнение </w:t>
      </w:r>
      <w:r>
        <w:rPr>
          <w:rFonts w:ascii="PT Astra Serif" w:hAnsi="PT Astra Serif"/>
          <w:szCs w:val="24"/>
        </w:rPr>
        <w:t>Подрядчиком</w:t>
      </w:r>
      <w:r w:rsidR="00001A4C" w:rsidRPr="00001A4C">
        <w:rPr>
          <w:rFonts w:ascii="PT Astra Serif" w:hAnsi="PT Astra Serif"/>
          <w:szCs w:val="24"/>
        </w:rPr>
        <w:t xml:space="preserve"> обязательств, предусмотренных контрактом, не может превышать цену контракта.</w:t>
      </w:r>
    </w:p>
    <w:p w14:paraId="4D631BBF" w14:textId="60AA2937" w:rsidR="00C34E20" w:rsidRPr="00F2142A"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 xml:space="preserve">Общая сумма начисленных штрафов за ненадлежащее исполнение </w:t>
      </w:r>
      <w:r w:rsidR="00023848">
        <w:rPr>
          <w:rFonts w:ascii="PT Astra Serif" w:hAnsi="PT Astra Serif"/>
          <w:szCs w:val="24"/>
        </w:rPr>
        <w:t>З</w:t>
      </w:r>
      <w:r w:rsidRPr="00001A4C">
        <w:rPr>
          <w:rFonts w:ascii="PT Astra Serif" w:hAnsi="PT Astra Serif"/>
          <w:szCs w:val="24"/>
        </w:rPr>
        <w:t xml:space="preserve">аказчиком обязательств, предусмотренных </w:t>
      </w:r>
      <w:r w:rsidR="00023848">
        <w:rPr>
          <w:rFonts w:ascii="PT Astra Serif" w:hAnsi="PT Astra Serif"/>
          <w:szCs w:val="24"/>
        </w:rPr>
        <w:t>К</w:t>
      </w:r>
      <w:r w:rsidRPr="00001A4C">
        <w:rPr>
          <w:rFonts w:ascii="PT Astra Serif" w:hAnsi="PT Astra Serif"/>
          <w:szCs w:val="24"/>
        </w:rPr>
        <w:t xml:space="preserve">онтрактом, не может превышать цену </w:t>
      </w:r>
      <w:r w:rsidR="00023848">
        <w:rPr>
          <w:rFonts w:ascii="PT Astra Serif" w:hAnsi="PT Astra Serif"/>
          <w:szCs w:val="24"/>
        </w:rPr>
        <w:t>К</w:t>
      </w:r>
      <w:r w:rsidRPr="00001A4C">
        <w:rPr>
          <w:rFonts w:ascii="PT Astra Serif" w:hAnsi="PT Astra Serif"/>
          <w:szCs w:val="24"/>
        </w:rPr>
        <w:t>онтракта.</w:t>
      </w:r>
    </w:p>
    <w:p w14:paraId="6E2C460D" w14:textId="77777777" w:rsidR="00C34E20" w:rsidRPr="00F2142A" w:rsidRDefault="00C34E20" w:rsidP="00023848">
      <w:pPr>
        <w:pStyle w:val="13"/>
        <w:spacing w:after="0" w:line="240" w:lineRule="auto"/>
        <w:ind w:firstLine="709"/>
        <w:jc w:val="both"/>
        <w:rPr>
          <w:rFonts w:ascii="PT Astra Serif" w:hAnsi="PT Astra Serif"/>
          <w:kern w:val="2"/>
          <w:szCs w:val="24"/>
        </w:rPr>
      </w:pPr>
    </w:p>
    <w:p w14:paraId="33884E7E" w14:textId="217B3D0A" w:rsidR="00C34E20" w:rsidRDefault="00023848" w:rsidP="00023848">
      <w:pPr>
        <w:pStyle w:val="13"/>
        <w:spacing w:after="0" w:line="240" w:lineRule="auto"/>
        <w:ind w:firstLine="709"/>
        <w:jc w:val="center"/>
        <w:rPr>
          <w:rFonts w:ascii="PT Astra Serif" w:hAnsi="PT Astra Serif"/>
          <w:b/>
          <w:szCs w:val="24"/>
        </w:rPr>
      </w:pPr>
      <w:r>
        <w:rPr>
          <w:rFonts w:ascii="PT Astra Serif" w:hAnsi="PT Astra Serif"/>
          <w:b/>
          <w:szCs w:val="24"/>
        </w:rPr>
        <w:t>8</w:t>
      </w:r>
      <w:r w:rsidR="00C34E20" w:rsidRPr="00F2142A">
        <w:rPr>
          <w:rFonts w:ascii="PT Astra Serif" w:hAnsi="PT Astra Serif"/>
          <w:b/>
          <w:szCs w:val="24"/>
        </w:rPr>
        <w:t>. </w:t>
      </w:r>
      <w:r w:rsidRPr="00023848">
        <w:rPr>
          <w:rFonts w:ascii="PT Astra Serif" w:hAnsi="PT Astra Serif"/>
          <w:b/>
          <w:szCs w:val="24"/>
        </w:rPr>
        <w:t>Форс-мажорные обстоятельства</w:t>
      </w:r>
    </w:p>
    <w:p w14:paraId="635A0F9F" w14:textId="77777777" w:rsidR="000B5D0A" w:rsidRPr="00F2142A" w:rsidRDefault="000B5D0A" w:rsidP="00023848">
      <w:pPr>
        <w:pStyle w:val="13"/>
        <w:spacing w:after="0" w:line="240" w:lineRule="auto"/>
        <w:ind w:firstLine="709"/>
        <w:jc w:val="center"/>
        <w:rPr>
          <w:rFonts w:ascii="PT Astra Serif" w:hAnsi="PT Astra Serif"/>
          <w:b/>
          <w:szCs w:val="24"/>
        </w:rPr>
      </w:pPr>
    </w:p>
    <w:p w14:paraId="0C793F05" w14:textId="77777777" w:rsidR="00023848" w:rsidRPr="00023848" w:rsidRDefault="00023848" w:rsidP="00023848">
      <w:pPr>
        <w:pStyle w:val="13"/>
        <w:spacing w:after="0" w:line="240" w:lineRule="auto"/>
        <w:ind w:firstLine="709"/>
        <w:jc w:val="both"/>
        <w:rPr>
          <w:rFonts w:ascii="PT Astra Serif" w:hAnsi="PT Astra Serif"/>
          <w:szCs w:val="24"/>
        </w:rPr>
      </w:pPr>
      <w:r>
        <w:rPr>
          <w:rFonts w:ascii="PT Astra Serif" w:hAnsi="PT Astra Serif"/>
          <w:szCs w:val="24"/>
        </w:rPr>
        <w:t>8</w:t>
      </w:r>
      <w:r w:rsidR="00C34E20" w:rsidRPr="00F2142A">
        <w:rPr>
          <w:rFonts w:ascii="PT Astra Serif" w:hAnsi="PT Astra Serif"/>
          <w:szCs w:val="24"/>
        </w:rPr>
        <w:t>.1. </w:t>
      </w:r>
      <w:proofErr w:type="gramStart"/>
      <w:r w:rsidRPr="00023848">
        <w:rPr>
          <w:rFonts w:ascii="PT Astra Serif" w:hAnsi="PT Astra Serif"/>
          <w:szCs w:val="24"/>
        </w:rPr>
        <w:t xml:space="preserve">Стороны освобождаются от ответственности за частичное или полное невыполнение обязательств по Контракту, если оно явилось следствием обстоятельств непреодолимой силы (форс-мажор), а именно: пожара, наводнения, землетрясения, войны, военных действий, блокады, эмбарго, общих забастовок, запрещающих (либо ограничивающих) актов властей, и если эти обстоятельства непосредственно повлияли на исполнение настоящего Контракта. </w:t>
      </w:r>
      <w:proofErr w:type="gramEnd"/>
    </w:p>
    <w:p w14:paraId="22735AF1" w14:textId="2576B0A4" w:rsidR="00023848" w:rsidRPr="00023848" w:rsidRDefault="00023848" w:rsidP="00023848">
      <w:pPr>
        <w:pStyle w:val="13"/>
        <w:spacing w:after="0" w:line="240" w:lineRule="auto"/>
        <w:ind w:firstLine="709"/>
        <w:jc w:val="both"/>
        <w:rPr>
          <w:rFonts w:ascii="PT Astra Serif" w:hAnsi="PT Astra Serif"/>
          <w:szCs w:val="24"/>
        </w:rPr>
      </w:pPr>
      <w:r>
        <w:rPr>
          <w:rFonts w:ascii="PT Astra Serif" w:hAnsi="PT Astra Serif"/>
          <w:szCs w:val="24"/>
        </w:rPr>
        <w:t>8</w:t>
      </w:r>
      <w:r w:rsidRPr="00023848">
        <w:rPr>
          <w:rFonts w:ascii="PT Astra Serif" w:hAnsi="PT Astra Serif"/>
          <w:szCs w:val="24"/>
        </w:rPr>
        <w:t>.2. Сторона, для которой создалась невозможность выполнения обязательств по настоящему Контракту, обязана немедленно (в течение 3 (трёх) дней) известить другую сторону о наступлении и прекращении вышеуказанных обстоятельств. Несвоевременное извещение об этих обстоятельствах лишает, соответствующую сторону права ссылается на них в будущем.</w:t>
      </w:r>
    </w:p>
    <w:p w14:paraId="3E7484E6" w14:textId="5DC4BD68" w:rsidR="00023848" w:rsidRPr="00023848" w:rsidRDefault="00023848" w:rsidP="00023848">
      <w:pPr>
        <w:pStyle w:val="13"/>
        <w:spacing w:after="0" w:line="240" w:lineRule="auto"/>
        <w:ind w:firstLine="709"/>
        <w:jc w:val="both"/>
        <w:rPr>
          <w:rFonts w:ascii="PT Astra Serif" w:hAnsi="PT Astra Serif"/>
          <w:szCs w:val="24"/>
        </w:rPr>
      </w:pPr>
      <w:r>
        <w:rPr>
          <w:rFonts w:ascii="PT Astra Serif" w:hAnsi="PT Astra Serif"/>
          <w:szCs w:val="24"/>
        </w:rPr>
        <w:t>8</w:t>
      </w:r>
      <w:r w:rsidRPr="00023848">
        <w:rPr>
          <w:rFonts w:ascii="PT Astra Serif" w:hAnsi="PT Astra Serif"/>
          <w:szCs w:val="24"/>
        </w:rPr>
        <w:t>.3. Обязанность доказать наличие обстоятельств непреодолимой силы лежит на Стороне Контракта, не выполнившей свои обязательства по Контракту.</w:t>
      </w:r>
    </w:p>
    <w:p w14:paraId="171B51FC" w14:textId="77777777" w:rsidR="00023848" w:rsidRPr="00023848" w:rsidRDefault="00023848" w:rsidP="00023848">
      <w:pPr>
        <w:pStyle w:val="13"/>
        <w:spacing w:after="0" w:line="240" w:lineRule="auto"/>
        <w:ind w:firstLine="709"/>
        <w:jc w:val="both"/>
        <w:rPr>
          <w:rFonts w:ascii="PT Astra Serif" w:hAnsi="PT Astra Serif"/>
          <w:szCs w:val="24"/>
        </w:rPr>
      </w:pPr>
      <w:r w:rsidRPr="00023848">
        <w:rPr>
          <w:rFonts w:ascii="PT Astra Serif" w:hAnsi="PT Astra Serif"/>
          <w:szCs w:val="24"/>
        </w:rPr>
        <w:t>Доказательством наличия вышеуказанных обстоятельств и их продолжительности будут служить документы Торгово-промышленной палаты Ханты-Мансийского автономного округа - Югры, или иной торгово-промышленной палаты, где имели место обстоятельства непреодолимой силы.</w:t>
      </w:r>
    </w:p>
    <w:p w14:paraId="0105C9F0" w14:textId="11ABFE24" w:rsidR="00C34E20" w:rsidRPr="00F2142A" w:rsidRDefault="00023848" w:rsidP="00023848">
      <w:pPr>
        <w:pStyle w:val="13"/>
        <w:spacing w:after="0" w:line="240" w:lineRule="auto"/>
        <w:ind w:firstLine="709"/>
        <w:jc w:val="both"/>
        <w:rPr>
          <w:rFonts w:ascii="PT Astra Serif" w:hAnsi="PT Astra Serif"/>
          <w:szCs w:val="24"/>
        </w:rPr>
      </w:pPr>
      <w:r>
        <w:rPr>
          <w:rFonts w:ascii="PT Astra Serif" w:hAnsi="PT Astra Serif"/>
          <w:szCs w:val="24"/>
        </w:rPr>
        <w:t>8</w:t>
      </w:r>
      <w:r w:rsidRPr="00023848">
        <w:rPr>
          <w:rFonts w:ascii="PT Astra Serif" w:hAnsi="PT Astra Serif"/>
          <w:szCs w:val="24"/>
        </w:rPr>
        <w:t xml:space="preserve">.4. Если обстоятельства и их последствия будут длиться более 1 (одного) месяца, то стороны расторгают Контракт. В </w:t>
      </w:r>
      <w:proofErr w:type="gramStart"/>
      <w:r w:rsidRPr="00023848">
        <w:rPr>
          <w:rFonts w:ascii="PT Astra Serif" w:hAnsi="PT Astra Serif"/>
          <w:szCs w:val="24"/>
        </w:rPr>
        <w:t>этом</w:t>
      </w:r>
      <w:proofErr w:type="gramEnd"/>
      <w:r w:rsidRPr="00023848">
        <w:rPr>
          <w:rFonts w:ascii="PT Astra Serif" w:hAnsi="PT Astra Serif"/>
          <w:szCs w:val="24"/>
        </w:rPr>
        <w:t xml:space="preserve"> случае ни одна из сторон не имеет права потребовать от другой стороны возмещения убытков.</w:t>
      </w:r>
    </w:p>
    <w:p w14:paraId="56209DD4" w14:textId="77777777" w:rsidR="00C34E20" w:rsidRPr="00F2142A" w:rsidRDefault="00C34E20" w:rsidP="00C34E20">
      <w:pPr>
        <w:pStyle w:val="13"/>
        <w:spacing w:after="0" w:line="240" w:lineRule="auto"/>
        <w:ind w:firstLine="709"/>
        <w:jc w:val="both"/>
        <w:rPr>
          <w:rFonts w:ascii="PT Astra Serif" w:hAnsi="PT Astra Serif"/>
          <w:szCs w:val="24"/>
        </w:rPr>
      </w:pPr>
    </w:p>
    <w:p w14:paraId="3C53BD36" w14:textId="3A915857" w:rsidR="00C34E20" w:rsidRDefault="00023848" w:rsidP="00C34E20">
      <w:pPr>
        <w:pStyle w:val="13"/>
        <w:spacing w:after="0" w:line="240" w:lineRule="auto"/>
        <w:ind w:firstLine="709"/>
        <w:jc w:val="center"/>
        <w:rPr>
          <w:rFonts w:ascii="PT Astra Serif" w:hAnsi="PT Astra Serif"/>
          <w:b/>
          <w:szCs w:val="24"/>
        </w:rPr>
      </w:pPr>
      <w:r>
        <w:rPr>
          <w:rFonts w:ascii="PT Astra Serif" w:hAnsi="PT Astra Serif"/>
          <w:b/>
          <w:szCs w:val="24"/>
        </w:rPr>
        <w:t>9</w:t>
      </w:r>
      <w:r w:rsidR="00C34E20" w:rsidRPr="00F2142A">
        <w:rPr>
          <w:rFonts w:ascii="PT Astra Serif" w:hAnsi="PT Astra Serif"/>
          <w:b/>
          <w:szCs w:val="24"/>
        </w:rPr>
        <w:t>. </w:t>
      </w:r>
      <w:r w:rsidRPr="00023848">
        <w:rPr>
          <w:rFonts w:ascii="PT Astra Serif" w:hAnsi="PT Astra Serif"/>
          <w:b/>
          <w:szCs w:val="24"/>
        </w:rPr>
        <w:t>Порядок разрешения споров</w:t>
      </w:r>
    </w:p>
    <w:p w14:paraId="11163B21" w14:textId="77777777" w:rsidR="000B5D0A" w:rsidRPr="00F2142A" w:rsidRDefault="000B5D0A" w:rsidP="00C34E20">
      <w:pPr>
        <w:pStyle w:val="13"/>
        <w:spacing w:after="0" w:line="240" w:lineRule="auto"/>
        <w:ind w:firstLine="709"/>
        <w:jc w:val="center"/>
        <w:rPr>
          <w:rFonts w:ascii="PT Astra Serif" w:hAnsi="PT Astra Serif"/>
          <w:b/>
          <w:szCs w:val="24"/>
        </w:rPr>
      </w:pPr>
    </w:p>
    <w:p w14:paraId="5C6550E6" w14:textId="2B713120" w:rsidR="00023848" w:rsidRPr="00023848" w:rsidRDefault="00023848" w:rsidP="00023848">
      <w:pPr>
        <w:pStyle w:val="13"/>
        <w:spacing w:after="0" w:line="240" w:lineRule="auto"/>
        <w:ind w:firstLine="709"/>
        <w:jc w:val="both"/>
        <w:rPr>
          <w:rFonts w:ascii="PT Astra Serif" w:hAnsi="PT Astra Serif"/>
          <w:szCs w:val="24"/>
        </w:rPr>
      </w:pPr>
      <w:r>
        <w:rPr>
          <w:rFonts w:ascii="PT Astra Serif" w:hAnsi="PT Astra Serif"/>
          <w:szCs w:val="24"/>
        </w:rPr>
        <w:t>9</w:t>
      </w:r>
      <w:r w:rsidR="002A47F0" w:rsidRPr="002A47F0">
        <w:rPr>
          <w:rFonts w:ascii="PT Astra Serif" w:hAnsi="PT Astra Serif"/>
          <w:szCs w:val="24"/>
        </w:rPr>
        <w:t>.1.</w:t>
      </w:r>
      <w:r w:rsidR="002A47F0" w:rsidRPr="002A47F0">
        <w:rPr>
          <w:rFonts w:ascii="PT Astra Serif" w:hAnsi="PT Astra Serif"/>
          <w:szCs w:val="24"/>
        </w:rPr>
        <w:tab/>
      </w:r>
      <w:r w:rsidRPr="00023848">
        <w:rPr>
          <w:rFonts w:ascii="PT Astra Serif" w:hAnsi="PT Astra Serif"/>
          <w:szCs w:val="24"/>
        </w:rPr>
        <w:t>Заказчик и Подрядчик должны приложить все усилия, чтобы путём прямых переговоров разрешить все противоречия или спорные вопросы, возникающие между ними в рамках настоящего Контракта.</w:t>
      </w:r>
    </w:p>
    <w:p w14:paraId="6C06AD08" w14:textId="53A5B625" w:rsidR="002A47F0" w:rsidRDefault="00023848" w:rsidP="00023848">
      <w:pPr>
        <w:pStyle w:val="13"/>
        <w:spacing w:after="0" w:line="240" w:lineRule="auto"/>
        <w:ind w:firstLine="709"/>
        <w:jc w:val="both"/>
        <w:rPr>
          <w:rFonts w:ascii="PT Astra Serif" w:hAnsi="PT Astra Serif"/>
          <w:szCs w:val="24"/>
        </w:rPr>
      </w:pPr>
      <w:r>
        <w:rPr>
          <w:rFonts w:ascii="PT Astra Serif" w:hAnsi="PT Astra Serif"/>
          <w:szCs w:val="24"/>
        </w:rPr>
        <w:t>9</w:t>
      </w:r>
      <w:r w:rsidRPr="00023848">
        <w:rPr>
          <w:rFonts w:ascii="PT Astra Serif" w:hAnsi="PT Astra Serif"/>
          <w:szCs w:val="24"/>
        </w:rPr>
        <w:t>.2. Любые споры, разногласия и требования, возникающие из настоящего Контракта, подлежат разрешению в Арбитражном суде Ханты-Мансийского автономного округа – Югры.</w:t>
      </w:r>
    </w:p>
    <w:p w14:paraId="17498588" w14:textId="77777777" w:rsidR="00023848" w:rsidRPr="00F2142A" w:rsidRDefault="00023848" w:rsidP="00023848">
      <w:pPr>
        <w:pStyle w:val="13"/>
        <w:spacing w:after="0" w:line="240" w:lineRule="auto"/>
        <w:ind w:firstLine="709"/>
        <w:jc w:val="both"/>
        <w:rPr>
          <w:rFonts w:ascii="PT Astra Serif" w:hAnsi="PT Astra Serif"/>
          <w:b/>
          <w:szCs w:val="24"/>
        </w:rPr>
      </w:pPr>
    </w:p>
    <w:p w14:paraId="53B8088C" w14:textId="7EBA56EE" w:rsidR="00C34E20" w:rsidRPr="00F2142A" w:rsidRDefault="00023848" w:rsidP="00C34E20">
      <w:pPr>
        <w:pStyle w:val="13"/>
        <w:spacing w:after="0" w:line="240" w:lineRule="auto"/>
        <w:ind w:firstLine="709"/>
        <w:jc w:val="center"/>
        <w:rPr>
          <w:rFonts w:ascii="PT Astra Serif" w:hAnsi="PT Astra Serif"/>
          <w:b/>
          <w:color w:val="auto"/>
          <w:szCs w:val="24"/>
        </w:rPr>
      </w:pPr>
      <w:r>
        <w:rPr>
          <w:rFonts w:ascii="PT Astra Serif" w:hAnsi="PT Astra Serif"/>
          <w:b/>
          <w:color w:val="auto"/>
          <w:szCs w:val="24"/>
        </w:rPr>
        <w:t>10</w:t>
      </w:r>
      <w:r w:rsidR="00C34E20" w:rsidRPr="00F2142A">
        <w:rPr>
          <w:rFonts w:ascii="PT Astra Serif" w:hAnsi="PT Astra Serif"/>
          <w:b/>
          <w:color w:val="auto"/>
          <w:szCs w:val="24"/>
        </w:rPr>
        <w:t xml:space="preserve">. </w:t>
      </w:r>
      <w:r w:rsidRPr="00023848">
        <w:rPr>
          <w:rFonts w:ascii="PT Astra Serif" w:hAnsi="PT Astra Serif"/>
          <w:b/>
          <w:color w:val="auto"/>
          <w:szCs w:val="24"/>
        </w:rPr>
        <w:t>Расторжение Контракта</w:t>
      </w:r>
    </w:p>
    <w:p w14:paraId="4D742436" w14:textId="77777777" w:rsidR="00023848" w:rsidRPr="00023848" w:rsidRDefault="00023848" w:rsidP="00023848">
      <w:pPr>
        <w:pStyle w:val="13"/>
        <w:spacing w:after="0" w:line="240" w:lineRule="auto"/>
        <w:ind w:firstLine="709"/>
        <w:jc w:val="both"/>
        <w:rPr>
          <w:rFonts w:ascii="PT Astra Serif" w:hAnsi="PT Astra Serif"/>
          <w:color w:val="auto"/>
          <w:szCs w:val="24"/>
        </w:rPr>
      </w:pPr>
      <w:r>
        <w:rPr>
          <w:rFonts w:ascii="PT Astra Serif" w:hAnsi="PT Astra Serif"/>
          <w:color w:val="auto"/>
          <w:szCs w:val="24"/>
        </w:rPr>
        <w:t>10</w:t>
      </w:r>
      <w:r w:rsidR="00C34E20" w:rsidRPr="00F2142A">
        <w:rPr>
          <w:rFonts w:ascii="PT Astra Serif" w:hAnsi="PT Astra Serif"/>
          <w:color w:val="auto"/>
          <w:szCs w:val="24"/>
        </w:rPr>
        <w:t xml:space="preserve">.1. </w:t>
      </w:r>
      <w:r w:rsidRPr="00023848">
        <w:rPr>
          <w:rFonts w:ascii="PT Astra Serif" w:hAnsi="PT Astra Serif"/>
          <w:color w:val="auto"/>
          <w:szCs w:val="24"/>
        </w:rPr>
        <w:t>Расторжение Контракта допускается по соглашению Сторон, по решению суда, а также в случае одностороннего отказа Стороны Контракта от исполнения Контракта в соответствии с гражданским законодательством.</w:t>
      </w:r>
    </w:p>
    <w:p w14:paraId="7B9E1B1B" w14:textId="6266B752"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.2. Расторжение Контракта по соглашению Сторон совершается в письменной форме и возможно в случае наступления условий, при которых для одной из Сторон или обеих Сторон дальнейшее исполнение обязательств по настоящему Контракту невозможно</w:t>
      </w:r>
      <w:r w:rsidR="00F65622">
        <w:rPr>
          <w:rFonts w:ascii="PT Astra Serif" w:hAnsi="PT Astra Serif"/>
          <w:color w:val="auto"/>
          <w:szCs w:val="24"/>
        </w:rPr>
        <w:t>,</w:t>
      </w:r>
      <w:r w:rsidRPr="00023848">
        <w:rPr>
          <w:rFonts w:ascii="PT Astra Serif" w:hAnsi="PT Astra Serif"/>
          <w:color w:val="auto"/>
          <w:szCs w:val="24"/>
        </w:rPr>
        <w:t xml:space="preserve"> либо возникает нецелесообразность исполнения настоящего Контракта.</w:t>
      </w:r>
    </w:p>
    <w:p w14:paraId="7B82E5CC" w14:textId="544681F3"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 xml:space="preserve">.3. В </w:t>
      </w:r>
      <w:proofErr w:type="gramStart"/>
      <w:r w:rsidRPr="00023848">
        <w:rPr>
          <w:rFonts w:ascii="PT Astra Serif" w:hAnsi="PT Astra Serif"/>
          <w:color w:val="auto"/>
          <w:szCs w:val="24"/>
        </w:rPr>
        <w:t>случае</w:t>
      </w:r>
      <w:proofErr w:type="gramEnd"/>
      <w:r w:rsidRPr="00023848">
        <w:rPr>
          <w:rFonts w:ascii="PT Astra Serif" w:hAnsi="PT Astra Serif"/>
          <w:color w:val="auto"/>
          <w:szCs w:val="24"/>
        </w:rPr>
        <w:t xml:space="preserve"> расторжения Контракта по соглашению Подрядчик возвращает Заказчику все денежные средства, перечисленные для исполнения обязательств по настоящему Контракту, а Заказчик оплачивает расходы (издержки) Подрядчика за фактически исполненные обязательства по настоящему Контракту.</w:t>
      </w:r>
    </w:p>
    <w:p w14:paraId="67B6C136" w14:textId="47112641"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.4. Требование о расторжении Контракта может быть заявлено Стороной в суд только после получения отказа другой Стороны на предложение расторгнуть Контракт либо неполучения ответа в течение 10 (десяти) дней с даты получения предложения о расторжении настоящего Контракта.</w:t>
      </w:r>
    </w:p>
    <w:p w14:paraId="691F296E" w14:textId="1E2A8ED4"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.5. Заказчик вправе принять решение об одностороннем отказе от исполнения Контракта. До принятия такого решения Заказчик вправе провести экспертизу выполненных работ с привлечением экспертов, экспертных организаций. 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выполненных работ в заключени</w:t>
      </w:r>
      <w:proofErr w:type="gramStart"/>
      <w:r w:rsidRPr="00023848">
        <w:rPr>
          <w:rFonts w:ascii="PT Astra Serif" w:hAnsi="PT Astra Serif"/>
          <w:color w:val="auto"/>
          <w:szCs w:val="24"/>
        </w:rPr>
        <w:t>и</w:t>
      </w:r>
      <w:proofErr w:type="gramEnd"/>
      <w:r w:rsidRPr="00023848">
        <w:rPr>
          <w:rFonts w:ascii="PT Astra Serif" w:hAnsi="PT Astra Serif"/>
          <w:color w:val="auto"/>
          <w:szCs w:val="24"/>
        </w:rPr>
        <w:t xml:space="preserve"> эксперта, экспертной организации будут подтверждены нарушения условий Контракта, послужившие основанием для </w:t>
      </w:r>
      <w:r w:rsidRPr="00023848">
        <w:rPr>
          <w:rFonts w:ascii="PT Astra Serif" w:hAnsi="PT Astra Serif"/>
          <w:color w:val="auto"/>
          <w:szCs w:val="24"/>
        </w:rPr>
        <w:lastRenderedPageBreak/>
        <w:t>одностороннего отказа Заказчика от исполнения Контракта.</w:t>
      </w:r>
    </w:p>
    <w:p w14:paraId="6B85419E" w14:textId="24841957"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.6. Односторонний отказ Заказчика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осуществляется Заказчиком в порядке и сроки, установленные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72333060" w14:textId="1ECC7F7E"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.7.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Подрядчика об одностороннем отказе от исполнения Контракта.</w:t>
      </w:r>
    </w:p>
    <w:p w14:paraId="30D3B4F5" w14:textId="11C920DA"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.8. Заказчик обязан отменить не вступившее в силу решение об одностороннем отказе от исполнения Контракта, в порядке и сроки, установленные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4D1EC00" w14:textId="30901E76"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.9. Заказчик принимает решение об одностороннем отказе от исполнения Контракта, в случаях и порядке</w:t>
      </w:r>
      <w:r w:rsidR="00F65622">
        <w:rPr>
          <w:rFonts w:ascii="PT Astra Serif" w:hAnsi="PT Astra Serif"/>
          <w:color w:val="auto"/>
          <w:szCs w:val="24"/>
        </w:rPr>
        <w:t>,</w:t>
      </w:r>
      <w:r w:rsidRPr="00023848">
        <w:rPr>
          <w:rFonts w:ascii="PT Astra Serif" w:hAnsi="PT Astra Serif"/>
          <w:color w:val="auto"/>
          <w:szCs w:val="24"/>
        </w:rPr>
        <w:t xml:space="preserve"> установленном частями 15-16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4457A367" w14:textId="637E2CCD"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.10. Подрядчик вправе принять решения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отдельных видов обязательств. Односторонний отказ Подрядчика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осуществляется Подрядчиком в порядке и сроки, установленные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7124735E" w14:textId="0A56428A"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.11. Подрядчик обязан отменить не вступившее в силу решение об одностороннем отказе от исполнения Контракта, в порядке и сроки, установленные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494B975" w14:textId="2FAE36C1" w:rsidR="00C34E20" w:rsidRPr="00F2142A"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 xml:space="preserve">.12.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w:t>
      </w:r>
      <w:r w:rsidR="00F65622" w:rsidRPr="00023848">
        <w:rPr>
          <w:rFonts w:ascii="PT Astra Serif" w:hAnsi="PT Astra Serif"/>
          <w:color w:val="auto"/>
          <w:szCs w:val="24"/>
        </w:rPr>
        <w:t>понесённого</w:t>
      </w:r>
      <w:r w:rsidRPr="00023848">
        <w:rPr>
          <w:rFonts w:ascii="PT Astra Serif" w:hAnsi="PT Astra Serif"/>
          <w:color w:val="auto"/>
          <w:szCs w:val="24"/>
        </w:rPr>
        <w:t xml:space="preserve">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189B8DAE" w14:textId="77777777" w:rsidR="00C34E20" w:rsidRPr="00F2142A" w:rsidRDefault="00C34E20" w:rsidP="00C34E20">
      <w:pPr>
        <w:pStyle w:val="13"/>
        <w:spacing w:after="0" w:line="240" w:lineRule="auto"/>
        <w:ind w:firstLine="709"/>
        <w:jc w:val="center"/>
        <w:rPr>
          <w:rFonts w:ascii="PT Astra Serif" w:hAnsi="PT Astra Serif"/>
          <w:b/>
          <w:color w:val="auto"/>
          <w:szCs w:val="24"/>
        </w:rPr>
      </w:pPr>
    </w:p>
    <w:p w14:paraId="17E6FD13" w14:textId="695BC003" w:rsidR="00C34E20" w:rsidRPr="00F2142A" w:rsidRDefault="00C34E20" w:rsidP="00C34E20">
      <w:pPr>
        <w:pStyle w:val="13"/>
        <w:spacing w:after="0" w:line="240" w:lineRule="auto"/>
        <w:ind w:firstLine="709"/>
        <w:jc w:val="center"/>
        <w:rPr>
          <w:rFonts w:ascii="PT Astra Serif" w:hAnsi="PT Astra Serif"/>
          <w:b/>
          <w:color w:val="auto"/>
          <w:szCs w:val="24"/>
        </w:rPr>
      </w:pPr>
      <w:r w:rsidRPr="00F2142A">
        <w:rPr>
          <w:rFonts w:ascii="PT Astra Serif" w:hAnsi="PT Astra Serif"/>
          <w:b/>
          <w:color w:val="auto"/>
          <w:szCs w:val="24"/>
        </w:rPr>
        <w:t>1</w:t>
      </w:r>
      <w:r w:rsidR="00F65622">
        <w:rPr>
          <w:rFonts w:ascii="PT Astra Serif" w:hAnsi="PT Astra Serif"/>
          <w:b/>
          <w:color w:val="auto"/>
          <w:szCs w:val="24"/>
        </w:rPr>
        <w:t>1</w:t>
      </w:r>
      <w:r w:rsidRPr="00F2142A">
        <w:rPr>
          <w:rFonts w:ascii="PT Astra Serif" w:hAnsi="PT Astra Serif"/>
          <w:b/>
          <w:color w:val="auto"/>
          <w:szCs w:val="24"/>
        </w:rPr>
        <w:t xml:space="preserve">. </w:t>
      </w:r>
      <w:r w:rsidR="00F65622" w:rsidRPr="00F65622">
        <w:rPr>
          <w:rFonts w:ascii="PT Astra Serif" w:hAnsi="PT Astra Serif"/>
          <w:b/>
          <w:color w:val="auto"/>
          <w:szCs w:val="24"/>
        </w:rPr>
        <w:t>Антикоррупционная оговорка</w:t>
      </w:r>
    </w:p>
    <w:p w14:paraId="1CE7C402" w14:textId="1FA0A66B" w:rsidR="00C34E20" w:rsidRPr="00F2142A" w:rsidRDefault="00C34E20" w:rsidP="00C34E20">
      <w:pPr>
        <w:pStyle w:val="ConsPlusNormal"/>
        <w:ind w:firstLine="709"/>
        <w:jc w:val="both"/>
        <w:rPr>
          <w:rFonts w:ascii="PT Astra Serif" w:hAnsi="PT Astra Serif"/>
          <w:color w:val="000000"/>
          <w:sz w:val="24"/>
          <w:szCs w:val="24"/>
        </w:rPr>
      </w:pPr>
      <w:r w:rsidRPr="00F2142A">
        <w:rPr>
          <w:rFonts w:ascii="PT Astra Serif" w:hAnsi="PT Astra Serif"/>
          <w:color w:val="000000"/>
          <w:sz w:val="24"/>
          <w:szCs w:val="24"/>
        </w:rPr>
        <w:t>1</w:t>
      </w:r>
      <w:r w:rsidR="00F65622">
        <w:rPr>
          <w:rFonts w:ascii="PT Astra Serif" w:hAnsi="PT Astra Serif"/>
          <w:color w:val="000000"/>
          <w:sz w:val="24"/>
          <w:szCs w:val="24"/>
        </w:rPr>
        <w:t>1</w:t>
      </w:r>
      <w:r w:rsidRPr="00F2142A">
        <w:rPr>
          <w:rFonts w:ascii="PT Astra Serif" w:hAnsi="PT Astra Serif"/>
          <w:color w:val="000000"/>
          <w:sz w:val="24"/>
          <w:szCs w:val="24"/>
        </w:rPr>
        <w:t xml:space="preserve">.1. </w:t>
      </w:r>
      <w:proofErr w:type="gramStart"/>
      <w:r w:rsidRPr="00F2142A">
        <w:rPr>
          <w:rFonts w:ascii="PT Astra Serif" w:hAnsi="PT Astra Serif"/>
          <w:color w:val="000000"/>
          <w:sz w:val="24"/>
          <w:szCs w:val="24"/>
        </w:rPr>
        <w:t>При исполнении своих обязательств по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r w:rsidRPr="00F2142A">
        <w:rPr>
          <w:rFonts w:ascii="PT Astra Serif" w:hAnsi="PT Astra Serif"/>
          <w:color w:val="000000"/>
          <w:sz w:val="24"/>
          <w:szCs w:val="24"/>
        </w:rPr>
        <w:t xml:space="preserve"> При исполнении своих обязательств по контракту Стороны, их аффилированные лица, работники или посредники не осуществляют действия, квалифицируемые применимым для целей контракта законодательством как дача или 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 и легализации (отмывании) доходов, полученных преступным путём.</w:t>
      </w:r>
    </w:p>
    <w:p w14:paraId="025753E7" w14:textId="03B537E7" w:rsidR="00C34E20" w:rsidRPr="00F2142A" w:rsidRDefault="00C34E20" w:rsidP="00C34E20">
      <w:pPr>
        <w:pStyle w:val="ConsPlusNormal"/>
        <w:ind w:firstLine="709"/>
        <w:jc w:val="both"/>
        <w:rPr>
          <w:rFonts w:ascii="PT Astra Serif" w:hAnsi="PT Astra Serif"/>
          <w:color w:val="000000"/>
          <w:sz w:val="24"/>
          <w:szCs w:val="24"/>
        </w:rPr>
      </w:pPr>
      <w:r w:rsidRPr="00F2142A">
        <w:rPr>
          <w:rFonts w:ascii="PT Astra Serif" w:hAnsi="PT Astra Serif"/>
          <w:color w:val="000000"/>
          <w:sz w:val="24"/>
          <w:szCs w:val="24"/>
        </w:rPr>
        <w:t>1</w:t>
      </w:r>
      <w:r w:rsidR="00F65622">
        <w:rPr>
          <w:rFonts w:ascii="PT Astra Serif" w:hAnsi="PT Astra Serif"/>
          <w:color w:val="000000"/>
          <w:sz w:val="24"/>
          <w:szCs w:val="24"/>
        </w:rPr>
        <w:t>1</w:t>
      </w:r>
      <w:r w:rsidRPr="00F2142A">
        <w:rPr>
          <w:rFonts w:ascii="PT Astra Serif" w:hAnsi="PT Astra Serif"/>
          <w:color w:val="000000"/>
          <w:sz w:val="24"/>
          <w:szCs w:val="24"/>
        </w:rPr>
        <w:t xml:space="preserve">.2. </w:t>
      </w:r>
      <w:proofErr w:type="gramStart"/>
      <w:r w:rsidRPr="00F2142A">
        <w:rPr>
          <w:rFonts w:ascii="PT Astra Serif" w:hAnsi="PT Astra Serif"/>
          <w:color w:val="000000"/>
          <w:sz w:val="24"/>
          <w:szCs w:val="24"/>
        </w:rPr>
        <w:t>В случае возникновения у Стороны добросовестных и обоснованных подозрений, что произошло или может произойти нарушение каких-либо положений настоящего раздела контракта, соответствующая Сторона обязуется уведомить другую Сторону в письменной форме не позднее 5 рабочих дней с момента возникновения указанных подозрений.</w:t>
      </w:r>
      <w:proofErr w:type="gramEnd"/>
      <w:r w:rsidRPr="00F2142A">
        <w:rPr>
          <w:rFonts w:ascii="PT Astra Serif" w:hAnsi="PT Astra Serif"/>
          <w:color w:val="000000"/>
          <w:sz w:val="24"/>
          <w:szCs w:val="24"/>
        </w:rPr>
        <w:t xml:space="preserve"> В письменном </w:t>
      </w:r>
      <w:proofErr w:type="gramStart"/>
      <w:r w:rsidRPr="00F2142A">
        <w:rPr>
          <w:rFonts w:ascii="PT Astra Serif" w:hAnsi="PT Astra Serif"/>
          <w:color w:val="000000"/>
          <w:sz w:val="24"/>
          <w:szCs w:val="24"/>
        </w:rPr>
        <w:t>уведомлении</w:t>
      </w:r>
      <w:proofErr w:type="gramEnd"/>
      <w:r w:rsidRPr="00F2142A">
        <w:rPr>
          <w:rFonts w:ascii="PT Astra Serif" w:hAnsi="PT Astra Serif"/>
          <w:color w:val="000000"/>
          <w:sz w:val="24"/>
          <w:szCs w:val="24"/>
        </w:rPr>
        <w:t xml:space="preserve"> указываются лица, причастные к нарушению условий контракта, фактические обстоятельства дела и предоставляются материалы, достоверно подтверждающие или дающие основание предполагать, что произошло или может произойти нарушение настоящего раздела </w:t>
      </w:r>
      <w:r w:rsidRPr="00F2142A">
        <w:rPr>
          <w:rFonts w:ascii="PT Astra Serif" w:hAnsi="PT Astra Serif"/>
          <w:color w:val="000000"/>
          <w:sz w:val="24"/>
          <w:szCs w:val="24"/>
        </w:rPr>
        <w:lastRenderedPageBreak/>
        <w:t>контракта.</w:t>
      </w:r>
    </w:p>
    <w:p w14:paraId="6B3A69DB" w14:textId="2F7575C7" w:rsidR="00C34E20" w:rsidRPr="00F2142A" w:rsidRDefault="00C34E20" w:rsidP="00C34E20">
      <w:pPr>
        <w:pStyle w:val="ConsPlusNormal"/>
        <w:ind w:firstLine="709"/>
        <w:jc w:val="both"/>
        <w:rPr>
          <w:rFonts w:ascii="PT Astra Serif" w:hAnsi="PT Astra Serif"/>
          <w:color w:val="000000"/>
          <w:sz w:val="24"/>
          <w:szCs w:val="24"/>
        </w:rPr>
      </w:pPr>
      <w:r w:rsidRPr="00F2142A">
        <w:rPr>
          <w:rFonts w:ascii="PT Astra Serif" w:hAnsi="PT Astra Serif"/>
          <w:color w:val="000000"/>
          <w:sz w:val="24"/>
          <w:szCs w:val="24"/>
        </w:rPr>
        <w:t xml:space="preserve">Каналы уведомления </w:t>
      </w:r>
      <w:r w:rsidR="00973214">
        <w:rPr>
          <w:rFonts w:ascii="PT Astra Serif" w:hAnsi="PT Astra Serif"/>
          <w:color w:val="000000"/>
          <w:sz w:val="24"/>
          <w:szCs w:val="24"/>
        </w:rPr>
        <w:t>Подрядчик</w:t>
      </w:r>
      <w:r w:rsidR="006A2CA6">
        <w:rPr>
          <w:rFonts w:ascii="PT Astra Serif" w:hAnsi="PT Astra Serif"/>
          <w:color w:val="000000"/>
          <w:sz w:val="24"/>
          <w:szCs w:val="24"/>
        </w:rPr>
        <w:t>а</w:t>
      </w:r>
      <w:r w:rsidRPr="00F2142A">
        <w:rPr>
          <w:rFonts w:ascii="PT Astra Serif" w:hAnsi="PT Astra Serif"/>
          <w:color w:val="000000"/>
          <w:sz w:val="24"/>
          <w:szCs w:val="24"/>
        </w:rPr>
        <w:t xml:space="preserve"> о нарушениях каких-либо положений настоящего раздела: ______________, официальный сайт ____________________ (при наличии). </w:t>
      </w:r>
    </w:p>
    <w:p w14:paraId="3AFBE575" w14:textId="1B96A1F4" w:rsidR="00C34E20" w:rsidRPr="00F2142A" w:rsidRDefault="00C34E20" w:rsidP="00C34E20">
      <w:pPr>
        <w:pStyle w:val="ConsPlusNormal"/>
        <w:ind w:firstLine="709"/>
        <w:jc w:val="both"/>
        <w:rPr>
          <w:rFonts w:ascii="PT Astra Serif" w:hAnsi="PT Astra Serif"/>
          <w:color w:val="000000"/>
          <w:sz w:val="24"/>
          <w:szCs w:val="24"/>
        </w:rPr>
      </w:pPr>
      <w:r w:rsidRPr="00F2142A">
        <w:rPr>
          <w:rFonts w:ascii="PT Astra Serif" w:hAnsi="PT Astra Serif"/>
          <w:color w:val="000000"/>
          <w:sz w:val="24"/>
          <w:szCs w:val="24"/>
        </w:rPr>
        <w:t xml:space="preserve">Каналы уведомления Заказчика о нарушениях каких-либо положений настоящего раздела: </w:t>
      </w:r>
      <w:r w:rsidR="00E40DDE" w:rsidRPr="00E40DDE">
        <w:rPr>
          <w:rFonts w:ascii="PT Astra Serif" w:hAnsi="PT Astra Serif"/>
          <w:color w:val="000000"/>
          <w:sz w:val="24"/>
          <w:szCs w:val="24"/>
        </w:rPr>
        <w:t>thu@ugorsk.ru</w:t>
      </w:r>
      <w:r w:rsidR="002A47F0" w:rsidRPr="002A47F0">
        <w:rPr>
          <w:rFonts w:ascii="PT Astra Serif" w:hAnsi="PT Astra Serif"/>
          <w:color w:val="000000"/>
          <w:sz w:val="24"/>
          <w:szCs w:val="24"/>
        </w:rPr>
        <w:t>, 8</w:t>
      </w:r>
      <w:r w:rsidR="00E40DDE" w:rsidRPr="00E40DDE">
        <w:rPr>
          <w:rFonts w:ascii="PT Astra Serif" w:hAnsi="PT Astra Serif"/>
          <w:color w:val="000000"/>
          <w:sz w:val="24"/>
          <w:szCs w:val="24"/>
        </w:rPr>
        <w:t>(34675) 2-13-86</w:t>
      </w:r>
      <w:r w:rsidR="002A47F0" w:rsidRPr="002A47F0">
        <w:rPr>
          <w:rFonts w:ascii="PT Astra Serif" w:hAnsi="PT Astra Serif"/>
          <w:color w:val="000000"/>
          <w:sz w:val="24"/>
          <w:szCs w:val="24"/>
        </w:rPr>
        <w:t xml:space="preserve">, официальный сайт </w:t>
      </w:r>
      <w:r w:rsidR="00E40DDE">
        <w:rPr>
          <w:rFonts w:ascii="PT Astra Serif" w:hAnsi="PT Astra Serif"/>
          <w:color w:val="000000"/>
          <w:sz w:val="24"/>
          <w:szCs w:val="24"/>
        </w:rPr>
        <w:t>отсутствует</w:t>
      </w:r>
      <w:r w:rsidR="002A47F0" w:rsidRPr="002A47F0">
        <w:rPr>
          <w:rFonts w:ascii="PT Astra Serif" w:hAnsi="PT Astra Serif"/>
          <w:color w:val="000000"/>
          <w:sz w:val="24"/>
          <w:szCs w:val="24"/>
        </w:rPr>
        <w:t>.</w:t>
      </w:r>
    </w:p>
    <w:p w14:paraId="6C9E7D76" w14:textId="3CF09378" w:rsidR="00C34E20" w:rsidRPr="00F2142A" w:rsidRDefault="00C34E20" w:rsidP="00C34E20">
      <w:pPr>
        <w:pStyle w:val="ConsPlusNormal"/>
        <w:ind w:firstLine="709"/>
        <w:jc w:val="both"/>
        <w:rPr>
          <w:rFonts w:ascii="PT Astra Serif" w:hAnsi="PT Astra Serif"/>
          <w:color w:val="000000"/>
          <w:sz w:val="24"/>
          <w:szCs w:val="24"/>
        </w:rPr>
      </w:pPr>
      <w:r w:rsidRPr="00F2142A">
        <w:rPr>
          <w:rFonts w:ascii="PT Astra Serif" w:hAnsi="PT Astra Serif"/>
          <w:color w:val="000000"/>
          <w:sz w:val="24"/>
          <w:szCs w:val="24"/>
        </w:rPr>
        <w:t>1</w:t>
      </w:r>
      <w:r w:rsidR="00F65622">
        <w:rPr>
          <w:rFonts w:ascii="PT Astra Serif" w:hAnsi="PT Astra Serif"/>
          <w:color w:val="000000"/>
          <w:sz w:val="24"/>
          <w:szCs w:val="24"/>
        </w:rPr>
        <w:t>1</w:t>
      </w:r>
      <w:r w:rsidRPr="00F2142A">
        <w:rPr>
          <w:rFonts w:ascii="PT Astra Serif" w:hAnsi="PT Astra Serif"/>
          <w:color w:val="000000"/>
          <w:sz w:val="24"/>
          <w:szCs w:val="24"/>
        </w:rPr>
        <w:t>.3. Сторона, получившая письменное уведомление о нарушении положений настоящего раздела контракта, обязана в течение 10 рабочих дней с даты его получения рассмотреть его и в течение 5 рабочих дней с даты окончания рассмотрения сообщить уведомившей Стороне об итогах его рассмотрения.</w:t>
      </w:r>
    </w:p>
    <w:p w14:paraId="17400E68" w14:textId="28DB1CB5" w:rsidR="00C34E20" w:rsidRPr="00F2142A" w:rsidRDefault="00C34E20" w:rsidP="00C34E20">
      <w:pPr>
        <w:pStyle w:val="ConsPlusNormal"/>
        <w:ind w:firstLine="709"/>
        <w:jc w:val="both"/>
        <w:rPr>
          <w:rFonts w:ascii="PT Astra Serif" w:hAnsi="PT Astra Serif"/>
          <w:color w:val="000000"/>
          <w:sz w:val="24"/>
          <w:szCs w:val="24"/>
        </w:rPr>
      </w:pPr>
      <w:r w:rsidRPr="00F2142A">
        <w:rPr>
          <w:rFonts w:ascii="PT Astra Serif" w:hAnsi="PT Astra Serif"/>
          <w:color w:val="000000"/>
          <w:sz w:val="24"/>
          <w:szCs w:val="24"/>
        </w:rPr>
        <w:t>1</w:t>
      </w:r>
      <w:r w:rsidR="00F65622">
        <w:rPr>
          <w:rFonts w:ascii="PT Astra Serif" w:hAnsi="PT Astra Serif"/>
          <w:color w:val="000000"/>
          <w:sz w:val="24"/>
          <w:szCs w:val="24"/>
        </w:rPr>
        <w:t>1</w:t>
      </w:r>
      <w:r w:rsidRPr="00F2142A">
        <w:rPr>
          <w:rFonts w:ascii="PT Astra Serif" w:hAnsi="PT Astra Serif"/>
          <w:color w:val="000000"/>
          <w:sz w:val="24"/>
          <w:szCs w:val="24"/>
        </w:rPr>
        <w:t>.4. Стороны гарантируют осуществление надлежащего разбирательства по фактам нарушения положений настоящего раздела контракта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условий настоящего раздела контракта.</w:t>
      </w:r>
    </w:p>
    <w:p w14:paraId="0F756D0C" w14:textId="226294C2" w:rsidR="00C34E20" w:rsidRPr="00F2142A" w:rsidRDefault="00C34E20" w:rsidP="00C34E20">
      <w:pPr>
        <w:pStyle w:val="ConsPlusNormal"/>
        <w:widowControl/>
        <w:ind w:firstLine="709"/>
        <w:jc w:val="both"/>
        <w:rPr>
          <w:rFonts w:ascii="PT Astra Serif" w:hAnsi="PT Astra Serif"/>
          <w:color w:val="000000"/>
          <w:sz w:val="24"/>
          <w:szCs w:val="24"/>
        </w:rPr>
      </w:pPr>
      <w:r w:rsidRPr="00F2142A">
        <w:rPr>
          <w:rFonts w:ascii="PT Astra Serif" w:hAnsi="PT Astra Serif"/>
          <w:color w:val="000000"/>
          <w:sz w:val="24"/>
          <w:szCs w:val="24"/>
        </w:rPr>
        <w:t>1</w:t>
      </w:r>
      <w:r w:rsidR="00F65622">
        <w:rPr>
          <w:rFonts w:ascii="PT Astra Serif" w:hAnsi="PT Astra Serif"/>
          <w:color w:val="000000"/>
          <w:sz w:val="24"/>
          <w:szCs w:val="24"/>
        </w:rPr>
        <w:t>1</w:t>
      </w:r>
      <w:r w:rsidRPr="00F2142A">
        <w:rPr>
          <w:rFonts w:ascii="PT Astra Serif" w:hAnsi="PT Astra Serif"/>
          <w:color w:val="000000"/>
          <w:sz w:val="24"/>
          <w:szCs w:val="24"/>
        </w:rPr>
        <w:t xml:space="preserve">.5. В </w:t>
      </w:r>
      <w:proofErr w:type="gramStart"/>
      <w:r w:rsidRPr="00F2142A">
        <w:rPr>
          <w:rFonts w:ascii="PT Astra Serif" w:hAnsi="PT Astra Serif"/>
          <w:color w:val="000000"/>
          <w:sz w:val="24"/>
          <w:szCs w:val="24"/>
        </w:rPr>
        <w:t>случае</w:t>
      </w:r>
      <w:proofErr w:type="gramEnd"/>
      <w:r w:rsidRPr="00F2142A">
        <w:rPr>
          <w:rFonts w:ascii="PT Astra Serif" w:hAnsi="PT Astra Serif"/>
          <w:color w:val="000000"/>
          <w:sz w:val="24"/>
          <w:szCs w:val="24"/>
        </w:rPr>
        <w:t xml:space="preserve"> подтверждения факта нарушений одной Стороной положений настоящего раздела и/или неполучения другой Стороной информации об итогах рассмотрения письменного уведомления о нарушении условий настоящего раздела контракта, другая Сторона имеет право расторгнуть настоящий контракт.</w:t>
      </w:r>
    </w:p>
    <w:p w14:paraId="26E520DB" w14:textId="77777777" w:rsidR="00C34E20" w:rsidRPr="00F2142A" w:rsidRDefault="00C34E20" w:rsidP="00C34E20">
      <w:pPr>
        <w:ind w:firstLine="567"/>
        <w:jc w:val="center"/>
        <w:rPr>
          <w:rFonts w:ascii="PT Astra Serif" w:hAnsi="PT Astra Serif"/>
          <w:b/>
        </w:rPr>
      </w:pPr>
    </w:p>
    <w:p w14:paraId="50234D33" w14:textId="13925095" w:rsidR="00C34E20" w:rsidRPr="00F2142A" w:rsidRDefault="00C34E20" w:rsidP="00C34E20">
      <w:pPr>
        <w:ind w:firstLine="567"/>
        <w:jc w:val="center"/>
        <w:rPr>
          <w:rFonts w:ascii="PT Astra Serif" w:hAnsi="PT Astra Serif"/>
          <w:b/>
        </w:rPr>
      </w:pPr>
      <w:r w:rsidRPr="00F2142A">
        <w:rPr>
          <w:rFonts w:ascii="PT Astra Serif" w:hAnsi="PT Astra Serif"/>
          <w:b/>
        </w:rPr>
        <w:t>1</w:t>
      </w:r>
      <w:r w:rsidR="00F65622">
        <w:rPr>
          <w:rFonts w:ascii="PT Astra Serif" w:hAnsi="PT Astra Serif"/>
          <w:b/>
        </w:rPr>
        <w:t>2</w:t>
      </w:r>
      <w:r w:rsidRPr="00F2142A">
        <w:rPr>
          <w:rFonts w:ascii="PT Astra Serif" w:hAnsi="PT Astra Serif"/>
          <w:b/>
        </w:rPr>
        <w:t>. Срок действия Контракта</w:t>
      </w:r>
    </w:p>
    <w:p w14:paraId="309FE50F" w14:textId="4D5BCA94" w:rsidR="005E02F2" w:rsidRPr="00103997" w:rsidRDefault="00C34E20" w:rsidP="00103997">
      <w:pPr>
        <w:pStyle w:val="ConsPlusNormal"/>
        <w:widowControl/>
        <w:ind w:firstLine="709"/>
        <w:jc w:val="both"/>
        <w:rPr>
          <w:rFonts w:ascii="PT Astra Serif" w:hAnsi="PT Astra Serif"/>
          <w:sz w:val="24"/>
          <w:szCs w:val="24"/>
        </w:rPr>
      </w:pPr>
      <w:r w:rsidRPr="00103997">
        <w:rPr>
          <w:rFonts w:ascii="PT Astra Serif" w:hAnsi="PT Astra Serif"/>
          <w:sz w:val="24"/>
          <w:szCs w:val="24"/>
        </w:rPr>
        <w:t>1</w:t>
      </w:r>
      <w:r w:rsidR="00F65622">
        <w:rPr>
          <w:rFonts w:ascii="PT Astra Serif" w:hAnsi="PT Astra Serif"/>
          <w:sz w:val="24"/>
          <w:szCs w:val="24"/>
        </w:rPr>
        <w:t>2</w:t>
      </w:r>
      <w:r w:rsidRPr="00103997">
        <w:rPr>
          <w:rFonts w:ascii="PT Astra Serif" w:hAnsi="PT Astra Serif"/>
          <w:sz w:val="24"/>
          <w:szCs w:val="24"/>
        </w:rPr>
        <w:t xml:space="preserve">.1. </w:t>
      </w:r>
      <w:r w:rsidR="00103997" w:rsidRPr="00103997">
        <w:rPr>
          <w:rFonts w:ascii="PT Astra Serif" w:hAnsi="PT Astra Serif"/>
          <w:sz w:val="24"/>
          <w:szCs w:val="24"/>
        </w:rPr>
        <w:t>Контра</w:t>
      </w:r>
      <w:proofErr w:type="gramStart"/>
      <w:r w:rsidR="00103997" w:rsidRPr="00103997">
        <w:rPr>
          <w:rFonts w:ascii="PT Astra Serif" w:hAnsi="PT Astra Serif"/>
          <w:sz w:val="24"/>
          <w:szCs w:val="24"/>
        </w:rPr>
        <w:t>кт вст</w:t>
      </w:r>
      <w:proofErr w:type="gramEnd"/>
      <w:r w:rsidR="00103997" w:rsidRPr="00103997">
        <w:rPr>
          <w:rFonts w:ascii="PT Astra Serif" w:hAnsi="PT Astra Serif"/>
          <w:sz w:val="24"/>
          <w:szCs w:val="24"/>
        </w:rPr>
        <w:t xml:space="preserve">упает в силу с момента его подписания обеими Сторонами </w:t>
      </w:r>
      <w:r w:rsidR="00103997" w:rsidRPr="00103997">
        <w:rPr>
          <w:rFonts w:ascii="PT Astra Serif" w:hAnsi="PT Astra Serif"/>
          <w:color w:val="000099"/>
          <w:sz w:val="24"/>
          <w:szCs w:val="24"/>
        </w:rPr>
        <w:t xml:space="preserve">и действует по </w:t>
      </w:r>
      <w:r w:rsidR="00C11060" w:rsidRPr="00C11060">
        <w:rPr>
          <w:rFonts w:ascii="PT Astra Serif" w:hAnsi="PT Astra Serif"/>
          <w:color w:val="000099"/>
          <w:sz w:val="24"/>
          <w:szCs w:val="24"/>
        </w:rPr>
        <w:t>2</w:t>
      </w:r>
      <w:r w:rsidR="00DA4B7D" w:rsidRPr="00C11060">
        <w:rPr>
          <w:rFonts w:ascii="PT Astra Serif" w:hAnsi="PT Astra Serif"/>
          <w:color w:val="000099"/>
          <w:sz w:val="24"/>
          <w:szCs w:val="24"/>
        </w:rPr>
        <w:t>8</w:t>
      </w:r>
      <w:r w:rsidR="00103997" w:rsidRPr="00C11060">
        <w:rPr>
          <w:rFonts w:ascii="PT Astra Serif" w:hAnsi="PT Astra Serif"/>
          <w:color w:val="000099"/>
          <w:sz w:val="24"/>
          <w:szCs w:val="24"/>
        </w:rPr>
        <w:t>.</w:t>
      </w:r>
      <w:r w:rsidR="00DA4B7D" w:rsidRPr="00C11060">
        <w:rPr>
          <w:rFonts w:ascii="PT Astra Serif" w:hAnsi="PT Astra Serif"/>
          <w:color w:val="000099"/>
          <w:sz w:val="24"/>
          <w:szCs w:val="24"/>
        </w:rPr>
        <w:t>1</w:t>
      </w:r>
      <w:r w:rsidR="00C11060" w:rsidRPr="00C11060">
        <w:rPr>
          <w:rFonts w:ascii="PT Astra Serif" w:hAnsi="PT Astra Serif"/>
          <w:color w:val="000099"/>
          <w:sz w:val="24"/>
          <w:szCs w:val="24"/>
        </w:rPr>
        <w:t>0</w:t>
      </w:r>
      <w:r w:rsidR="00103997" w:rsidRPr="00C11060">
        <w:rPr>
          <w:rFonts w:ascii="PT Astra Serif" w:hAnsi="PT Astra Serif"/>
          <w:color w:val="000099"/>
          <w:sz w:val="24"/>
          <w:szCs w:val="24"/>
        </w:rPr>
        <w:t>.202</w:t>
      </w:r>
      <w:r w:rsidR="00A538E2" w:rsidRPr="00C11060">
        <w:rPr>
          <w:rFonts w:ascii="PT Astra Serif" w:hAnsi="PT Astra Serif"/>
          <w:color w:val="000099"/>
          <w:sz w:val="24"/>
          <w:szCs w:val="24"/>
        </w:rPr>
        <w:t>4</w:t>
      </w:r>
      <w:r w:rsidR="00103997" w:rsidRPr="006D0989">
        <w:rPr>
          <w:rFonts w:ascii="PT Astra Serif" w:hAnsi="PT Astra Serif"/>
          <w:color w:val="000099"/>
          <w:sz w:val="24"/>
          <w:szCs w:val="24"/>
        </w:rPr>
        <w:t>.</w:t>
      </w:r>
      <w:r w:rsidR="00103997" w:rsidRPr="00103997">
        <w:rPr>
          <w:rFonts w:ascii="PT Astra Serif" w:hAnsi="PT Astra Serif"/>
          <w:sz w:val="24"/>
          <w:szCs w:val="24"/>
        </w:rPr>
        <w:t xml:space="preserve"> Окончание срока действия Контракта не влечёт прекращения неисполненных обязатель</w:t>
      </w:r>
      <w:proofErr w:type="gramStart"/>
      <w:r w:rsidR="00103997" w:rsidRPr="00103997">
        <w:rPr>
          <w:rFonts w:ascii="PT Astra Serif" w:hAnsi="PT Astra Serif"/>
          <w:sz w:val="24"/>
          <w:szCs w:val="24"/>
        </w:rPr>
        <w:t>ств Ст</w:t>
      </w:r>
      <w:proofErr w:type="gramEnd"/>
      <w:r w:rsidR="00103997" w:rsidRPr="00103997">
        <w:rPr>
          <w:rFonts w:ascii="PT Astra Serif" w:hAnsi="PT Astra Serif"/>
          <w:sz w:val="24"/>
          <w:szCs w:val="24"/>
        </w:rPr>
        <w:t>орон по Контракту, в том числе гарантийных обязательств.</w:t>
      </w:r>
    </w:p>
    <w:p w14:paraId="17E31243" w14:textId="77777777" w:rsidR="00C34E20" w:rsidRPr="00F2142A" w:rsidRDefault="00C34E20" w:rsidP="00C34E20">
      <w:pPr>
        <w:pStyle w:val="ConsPlusNormal"/>
        <w:widowControl/>
        <w:ind w:firstLine="709"/>
        <w:jc w:val="both"/>
        <w:rPr>
          <w:rFonts w:ascii="PT Astra Serif" w:hAnsi="PT Astra Serif"/>
          <w:color w:val="000000"/>
          <w:sz w:val="24"/>
          <w:szCs w:val="24"/>
        </w:rPr>
      </w:pPr>
    </w:p>
    <w:p w14:paraId="2A7F5B84" w14:textId="21ECA22F" w:rsidR="00C34E20" w:rsidRPr="00F2142A" w:rsidRDefault="00C34E20" w:rsidP="00C34E20">
      <w:pPr>
        <w:pStyle w:val="13"/>
        <w:spacing w:after="0" w:line="240" w:lineRule="auto"/>
        <w:ind w:firstLine="709"/>
        <w:jc w:val="center"/>
        <w:rPr>
          <w:rFonts w:ascii="PT Astra Serif" w:hAnsi="PT Astra Serif"/>
          <w:b/>
          <w:szCs w:val="24"/>
        </w:rPr>
      </w:pPr>
      <w:r w:rsidRPr="00F2142A">
        <w:rPr>
          <w:rFonts w:ascii="PT Astra Serif" w:hAnsi="PT Astra Serif"/>
          <w:b/>
          <w:szCs w:val="24"/>
        </w:rPr>
        <w:t>1</w:t>
      </w:r>
      <w:r w:rsidR="00F65622">
        <w:rPr>
          <w:rFonts w:ascii="PT Astra Serif" w:hAnsi="PT Astra Serif"/>
          <w:b/>
          <w:szCs w:val="24"/>
        </w:rPr>
        <w:t>3</w:t>
      </w:r>
      <w:r w:rsidRPr="00F2142A">
        <w:rPr>
          <w:rFonts w:ascii="PT Astra Serif" w:hAnsi="PT Astra Serif"/>
          <w:b/>
          <w:szCs w:val="24"/>
        </w:rPr>
        <w:t>. Прочие положения</w:t>
      </w:r>
    </w:p>
    <w:p w14:paraId="2AF3D0EE" w14:textId="18904BF6" w:rsidR="00F65622" w:rsidRDefault="00C34E20" w:rsidP="00C34E20">
      <w:pPr>
        <w:pStyle w:val="ConsPlusNormal"/>
        <w:ind w:firstLine="709"/>
        <w:jc w:val="both"/>
        <w:rPr>
          <w:rFonts w:ascii="PT Astra Serif" w:hAnsi="PT Astra Serif" w:cs="Times New Roman"/>
          <w:sz w:val="24"/>
          <w:szCs w:val="24"/>
        </w:rPr>
      </w:pPr>
      <w:r w:rsidRPr="00F2142A">
        <w:rPr>
          <w:rFonts w:ascii="PT Astra Serif" w:hAnsi="PT Astra Serif" w:cs="Times New Roman"/>
          <w:sz w:val="24"/>
          <w:szCs w:val="24"/>
        </w:rPr>
        <w:t>1</w:t>
      </w:r>
      <w:r w:rsidR="00F65622">
        <w:rPr>
          <w:rFonts w:ascii="PT Astra Serif" w:hAnsi="PT Astra Serif" w:cs="Times New Roman"/>
          <w:sz w:val="24"/>
          <w:szCs w:val="24"/>
        </w:rPr>
        <w:t>3</w:t>
      </w:r>
      <w:r w:rsidRPr="00F2142A">
        <w:rPr>
          <w:rFonts w:ascii="PT Astra Serif" w:hAnsi="PT Astra Serif" w:cs="Times New Roman"/>
          <w:sz w:val="24"/>
          <w:szCs w:val="24"/>
        </w:rPr>
        <w:t xml:space="preserve">.1. </w:t>
      </w:r>
      <w:r w:rsidR="00F65622" w:rsidRPr="00F65622">
        <w:rPr>
          <w:rFonts w:ascii="PT Astra Serif" w:hAnsi="PT Astra Serif" w:cs="Times New Roman"/>
          <w:sz w:val="24"/>
          <w:szCs w:val="24"/>
        </w:rPr>
        <w:t>Настоящий Контракт изготавливается в электронной форме, подписывается усиленными электронными подписями на электронной площадке и хранится на электронной площадке.</w:t>
      </w:r>
    </w:p>
    <w:p w14:paraId="16A61668" w14:textId="538C0E57" w:rsidR="00F65622" w:rsidRDefault="00F65622" w:rsidP="00C34E20">
      <w:pPr>
        <w:pStyle w:val="ConsPlusNormal"/>
        <w:ind w:firstLine="709"/>
        <w:jc w:val="both"/>
        <w:rPr>
          <w:rFonts w:ascii="PT Astra Serif" w:hAnsi="PT Astra Serif" w:cs="Times New Roman"/>
          <w:sz w:val="24"/>
          <w:szCs w:val="24"/>
        </w:rPr>
      </w:pPr>
      <w:r w:rsidRPr="00F65622">
        <w:rPr>
          <w:rFonts w:ascii="PT Astra Serif" w:hAnsi="PT Astra Serif" w:cs="Times New Roman"/>
          <w:sz w:val="24"/>
          <w:szCs w:val="24"/>
        </w:rPr>
        <w:t>После заключения Контракта Стороны вправе изготовить Контракта на бумажном носителе в 2 (двух) экземплярах, имеющих одинаковую юридическую силу, по одному для Заказчика и Подрядчика.</w:t>
      </w:r>
    </w:p>
    <w:p w14:paraId="148F8AA6" w14:textId="7CBC280D" w:rsidR="00C34E20" w:rsidRDefault="00C34E20" w:rsidP="00C34E20">
      <w:pPr>
        <w:pStyle w:val="ConsPlusNormal"/>
        <w:ind w:firstLine="709"/>
        <w:jc w:val="both"/>
        <w:rPr>
          <w:rFonts w:ascii="PT Astra Serif" w:hAnsi="PT Astra Serif" w:cs="Times New Roman"/>
          <w:sz w:val="24"/>
          <w:szCs w:val="24"/>
        </w:rPr>
      </w:pPr>
      <w:r w:rsidRPr="00F2142A">
        <w:rPr>
          <w:rFonts w:ascii="PT Astra Serif" w:hAnsi="PT Astra Serif" w:cs="Times New Roman"/>
          <w:sz w:val="24"/>
          <w:szCs w:val="24"/>
        </w:rPr>
        <w:t>1</w:t>
      </w:r>
      <w:r w:rsidR="00F65622">
        <w:rPr>
          <w:rFonts w:ascii="PT Astra Serif" w:hAnsi="PT Astra Serif" w:cs="Times New Roman"/>
          <w:sz w:val="24"/>
          <w:szCs w:val="24"/>
        </w:rPr>
        <w:t>3</w:t>
      </w:r>
      <w:r w:rsidRPr="00F2142A">
        <w:rPr>
          <w:rFonts w:ascii="PT Astra Serif" w:hAnsi="PT Astra Serif" w:cs="Times New Roman"/>
          <w:sz w:val="24"/>
          <w:szCs w:val="24"/>
        </w:rPr>
        <w:t xml:space="preserve">.2. </w:t>
      </w:r>
      <w:r w:rsidR="00F65622" w:rsidRPr="00F65622">
        <w:rPr>
          <w:rFonts w:ascii="PT Astra Serif" w:hAnsi="PT Astra Serif" w:cs="Times New Roman"/>
          <w:sz w:val="24"/>
          <w:szCs w:val="24"/>
        </w:rPr>
        <w:t>Все приложения к Контракту являются его неотъёмной частью.</w:t>
      </w:r>
    </w:p>
    <w:p w14:paraId="0D5C802C" w14:textId="77777777" w:rsidR="00F65622" w:rsidRPr="00F65622" w:rsidRDefault="00F65622" w:rsidP="00F65622">
      <w:pPr>
        <w:pStyle w:val="ConsPlusNormal"/>
        <w:widowControl/>
        <w:ind w:firstLine="709"/>
        <w:jc w:val="both"/>
        <w:rPr>
          <w:rFonts w:ascii="PT Astra Serif" w:hAnsi="PT Astra Serif" w:cs="Times New Roman"/>
          <w:sz w:val="24"/>
          <w:szCs w:val="24"/>
        </w:rPr>
      </w:pPr>
      <w:r w:rsidRPr="00F65622">
        <w:rPr>
          <w:rFonts w:ascii="PT Astra Serif" w:hAnsi="PT Astra Serif" w:cs="Times New Roman"/>
          <w:sz w:val="24"/>
          <w:szCs w:val="24"/>
        </w:rPr>
        <w:t>13.3. К Контракту прилагаются:</w:t>
      </w:r>
    </w:p>
    <w:p w14:paraId="11ECCC7C" w14:textId="77777777" w:rsidR="006D0989" w:rsidRPr="006D0989" w:rsidRDefault="006D0989" w:rsidP="006D0989">
      <w:pPr>
        <w:pStyle w:val="13"/>
        <w:spacing w:after="0"/>
        <w:ind w:firstLine="709"/>
        <w:rPr>
          <w:rFonts w:ascii="PT Astra Serif" w:hAnsi="PT Astra Serif"/>
          <w:szCs w:val="24"/>
        </w:rPr>
      </w:pPr>
      <w:r w:rsidRPr="006D0989">
        <w:rPr>
          <w:rFonts w:ascii="PT Astra Serif" w:hAnsi="PT Astra Serif"/>
          <w:szCs w:val="24"/>
        </w:rPr>
        <w:t>- техническое задание (Приложение 1);</w:t>
      </w:r>
    </w:p>
    <w:p w14:paraId="446D7C6D" w14:textId="77777777" w:rsidR="006D0989" w:rsidRPr="00C62B46" w:rsidRDefault="006D0989" w:rsidP="006D0989">
      <w:pPr>
        <w:pStyle w:val="13"/>
        <w:spacing w:after="0"/>
        <w:ind w:firstLine="709"/>
        <w:rPr>
          <w:rFonts w:ascii="PT Astra Serif" w:hAnsi="PT Astra Serif"/>
          <w:szCs w:val="24"/>
        </w:rPr>
      </w:pPr>
      <w:r w:rsidRPr="00C62B46">
        <w:rPr>
          <w:rFonts w:ascii="PT Astra Serif" w:hAnsi="PT Astra Serif"/>
          <w:szCs w:val="24"/>
        </w:rPr>
        <w:t>- образец акта приемки результата исполнения муниципального контракта (Приложение 2).</w:t>
      </w:r>
    </w:p>
    <w:p w14:paraId="374B3119" w14:textId="77777777" w:rsidR="006D0989" w:rsidRPr="00C62B46" w:rsidRDefault="006D0989" w:rsidP="006D0989">
      <w:pPr>
        <w:pStyle w:val="13"/>
        <w:spacing w:after="0"/>
        <w:ind w:firstLine="709"/>
        <w:rPr>
          <w:rFonts w:ascii="PT Astra Serif" w:hAnsi="PT Astra Serif"/>
          <w:szCs w:val="24"/>
        </w:rPr>
      </w:pPr>
      <w:r w:rsidRPr="00C62B46">
        <w:rPr>
          <w:rFonts w:ascii="PT Astra Serif" w:hAnsi="PT Astra Serif"/>
          <w:szCs w:val="24"/>
        </w:rPr>
        <w:t>- рабочая документация Корректировка рабочего проекта «Реконструкция территориальной системы оповещения ГО и ЧС Ханты-Мансийского автономного округа» Местная система оповещения г. Югорск РД02-2013-ХМАО-ТАСЦО-СОП 23 Том 4.23 - формат PDF, 1 файл (Приложение № 3);</w:t>
      </w:r>
    </w:p>
    <w:p w14:paraId="147F497B" w14:textId="77777777" w:rsidR="00C11060" w:rsidRPr="009624A7" w:rsidRDefault="006D0989" w:rsidP="006D0989">
      <w:pPr>
        <w:pStyle w:val="13"/>
        <w:spacing w:after="0" w:line="240" w:lineRule="auto"/>
        <w:ind w:firstLine="709"/>
        <w:jc w:val="both"/>
        <w:rPr>
          <w:rFonts w:ascii="PT Astra Serif" w:hAnsi="PT Astra Serif"/>
          <w:szCs w:val="24"/>
        </w:rPr>
      </w:pPr>
      <w:r w:rsidRPr="009624A7">
        <w:rPr>
          <w:rFonts w:ascii="PT Astra Serif" w:hAnsi="PT Astra Serif"/>
          <w:szCs w:val="24"/>
        </w:rPr>
        <w:t xml:space="preserve">- </w:t>
      </w:r>
      <w:r w:rsidR="00C62B46" w:rsidRPr="009624A7">
        <w:rPr>
          <w:rFonts w:ascii="PT Astra Serif" w:hAnsi="PT Astra Serif"/>
          <w:szCs w:val="24"/>
        </w:rPr>
        <w:t>ЛОКАЛЬНЫЙ СМЕТНЫЙ РАСЧЕТ (СМЕТА) № 02-01-0</w:t>
      </w:r>
      <w:r w:rsidR="00C11060" w:rsidRPr="009624A7">
        <w:rPr>
          <w:rFonts w:ascii="PT Astra Serif" w:hAnsi="PT Astra Serif"/>
          <w:szCs w:val="24"/>
        </w:rPr>
        <w:t>5</w:t>
      </w:r>
      <w:r w:rsidR="00C62B46" w:rsidRPr="009624A7">
        <w:rPr>
          <w:rFonts w:ascii="PT Astra Serif" w:hAnsi="PT Astra Serif"/>
          <w:szCs w:val="24"/>
        </w:rPr>
        <w:t xml:space="preserve"> </w:t>
      </w:r>
      <w:r w:rsidR="00C11060" w:rsidRPr="009624A7">
        <w:rPr>
          <w:rFonts w:ascii="PT Astra Serif" w:hAnsi="PT Astra Serif"/>
          <w:szCs w:val="24"/>
        </w:rPr>
        <w:t xml:space="preserve">Монтаж точки оповещения по адресу г.Югорск, </w:t>
      </w:r>
      <w:proofErr w:type="spellStart"/>
      <w:r w:rsidR="00C11060" w:rsidRPr="009624A7">
        <w:rPr>
          <w:rFonts w:ascii="PT Astra Serif" w:hAnsi="PT Astra Serif"/>
          <w:szCs w:val="24"/>
        </w:rPr>
        <w:t>ул</w:t>
      </w:r>
      <w:proofErr w:type="gramStart"/>
      <w:r w:rsidR="00C11060" w:rsidRPr="009624A7">
        <w:rPr>
          <w:rFonts w:ascii="PT Astra Serif" w:hAnsi="PT Astra Serif"/>
          <w:szCs w:val="24"/>
        </w:rPr>
        <w:t>.С</w:t>
      </w:r>
      <w:proofErr w:type="gramEnd"/>
      <w:r w:rsidR="00C11060" w:rsidRPr="009624A7">
        <w:rPr>
          <w:rFonts w:ascii="PT Astra Serif" w:hAnsi="PT Astra Serif"/>
          <w:szCs w:val="24"/>
        </w:rPr>
        <w:t>мородиновая</w:t>
      </w:r>
      <w:proofErr w:type="spellEnd"/>
      <w:r w:rsidR="00C11060" w:rsidRPr="009624A7">
        <w:rPr>
          <w:rFonts w:ascii="PT Astra Serif" w:hAnsi="PT Astra Serif"/>
          <w:szCs w:val="24"/>
        </w:rPr>
        <w:t>, д.72</w:t>
      </w:r>
      <w:r w:rsidR="00C62B46" w:rsidRPr="009624A7">
        <w:rPr>
          <w:rFonts w:ascii="PT Astra Serif" w:hAnsi="PT Astra Serif"/>
          <w:szCs w:val="24"/>
        </w:rPr>
        <w:t xml:space="preserve">. - формат </w:t>
      </w:r>
      <w:proofErr w:type="spellStart"/>
      <w:r w:rsidR="00C62B46" w:rsidRPr="009624A7">
        <w:rPr>
          <w:rFonts w:ascii="PT Astra Serif" w:hAnsi="PT Astra Serif"/>
          <w:szCs w:val="24"/>
        </w:rPr>
        <w:t>Excel</w:t>
      </w:r>
      <w:proofErr w:type="spellEnd"/>
      <w:r w:rsidRPr="009624A7">
        <w:rPr>
          <w:rFonts w:ascii="PT Astra Serif" w:hAnsi="PT Astra Serif"/>
          <w:szCs w:val="24"/>
        </w:rPr>
        <w:t xml:space="preserve"> (Приложение № 4)</w:t>
      </w:r>
      <w:r w:rsidR="00C11060" w:rsidRPr="009624A7">
        <w:rPr>
          <w:rFonts w:ascii="PT Astra Serif" w:hAnsi="PT Astra Serif"/>
          <w:szCs w:val="24"/>
        </w:rPr>
        <w:t>;</w:t>
      </w:r>
    </w:p>
    <w:p w14:paraId="665D1EB4" w14:textId="3ABF6E6B" w:rsidR="00C11060" w:rsidRDefault="00C11060" w:rsidP="006D0989">
      <w:pPr>
        <w:pStyle w:val="13"/>
        <w:spacing w:after="0" w:line="240" w:lineRule="auto"/>
        <w:ind w:firstLine="709"/>
        <w:jc w:val="both"/>
        <w:rPr>
          <w:rFonts w:ascii="PT Astra Serif" w:hAnsi="PT Astra Serif"/>
          <w:szCs w:val="24"/>
        </w:rPr>
      </w:pPr>
      <w:r w:rsidRPr="009624A7">
        <w:rPr>
          <w:rFonts w:ascii="PT Astra Serif" w:hAnsi="PT Astra Serif"/>
          <w:szCs w:val="24"/>
        </w:rPr>
        <w:t>- ЛОКАЛЬНЫЙ СМЕТНЫЙ РАСЧЕТ (СМЕТА) № 02-01-0</w:t>
      </w:r>
      <w:r w:rsidR="00A51245">
        <w:rPr>
          <w:rFonts w:ascii="PT Astra Serif" w:hAnsi="PT Astra Serif"/>
          <w:szCs w:val="24"/>
        </w:rPr>
        <w:t>7</w:t>
      </w:r>
      <w:r w:rsidRPr="009624A7">
        <w:rPr>
          <w:rFonts w:ascii="PT Astra Serif" w:hAnsi="PT Astra Serif"/>
          <w:szCs w:val="24"/>
        </w:rPr>
        <w:t xml:space="preserve"> Монтаж точки оповещения по адресу г.Югорск, по координатам: 61.275161 N 63.369145 E. - формат </w:t>
      </w:r>
      <w:proofErr w:type="spellStart"/>
      <w:r w:rsidRPr="009624A7">
        <w:rPr>
          <w:rFonts w:ascii="PT Astra Serif" w:hAnsi="PT Astra Serif"/>
          <w:szCs w:val="24"/>
        </w:rPr>
        <w:t>Excel</w:t>
      </w:r>
      <w:proofErr w:type="spellEnd"/>
      <w:r w:rsidRPr="009624A7">
        <w:rPr>
          <w:rFonts w:ascii="PT Astra Serif" w:hAnsi="PT Astra Serif"/>
          <w:szCs w:val="24"/>
        </w:rPr>
        <w:t xml:space="preserve"> (Приложение № 5)</w:t>
      </w:r>
      <w:r w:rsidR="009624A7" w:rsidRPr="009624A7">
        <w:rPr>
          <w:rFonts w:ascii="PT Astra Serif" w:hAnsi="PT Astra Serif"/>
          <w:szCs w:val="24"/>
        </w:rPr>
        <w:t>.</w:t>
      </w:r>
    </w:p>
    <w:p w14:paraId="35979F7F" w14:textId="77777777" w:rsidR="00F65622" w:rsidRPr="00F65622" w:rsidRDefault="00F65622" w:rsidP="00F65622">
      <w:pPr>
        <w:autoSpaceDE w:val="0"/>
        <w:autoSpaceDN w:val="0"/>
        <w:adjustRightInd w:val="0"/>
        <w:spacing w:after="0"/>
        <w:ind w:firstLine="567"/>
        <w:rPr>
          <w:rFonts w:ascii="PT Astra Serif" w:hAnsi="PT Astra Serif"/>
        </w:rPr>
      </w:pPr>
      <w:r w:rsidRPr="00F65622">
        <w:rPr>
          <w:rFonts w:ascii="PT Astra Serif" w:hAnsi="PT Astra Serif"/>
        </w:rPr>
        <w:t xml:space="preserve">13.4. В </w:t>
      </w:r>
      <w:proofErr w:type="gramStart"/>
      <w:r w:rsidRPr="00F65622">
        <w:rPr>
          <w:rFonts w:ascii="PT Astra Serif" w:hAnsi="PT Astra Serif"/>
        </w:rPr>
        <w:t>случае</w:t>
      </w:r>
      <w:proofErr w:type="gramEnd"/>
      <w:r w:rsidRPr="00F65622">
        <w:rPr>
          <w:rFonts w:ascii="PT Astra Serif" w:hAnsi="PT Astra Serif"/>
        </w:rPr>
        <w:t xml:space="preserve"> изменения наименования, адреса места нахождения или банковских реквизитов Стороны, она письменно извещает об этом другую Сторону в течение 3 рабочих дней с даты такого изменения.</w:t>
      </w:r>
    </w:p>
    <w:p w14:paraId="14CE9133" w14:textId="77777777" w:rsidR="00F65622" w:rsidRPr="00F65622" w:rsidRDefault="00F65622" w:rsidP="00F65622">
      <w:pPr>
        <w:autoSpaceDE w:val="0"/>
        <w:autoSpaceDN w:val="0"/>
        <w:adjustRightInd w:val="0"/>
        <w:spacing w:after="0"/>
        <w:ind w:firstLine="567"/>
        <w:rPr>
          <w:rFonts w:ascii="PT Astra Serif" w:hAnsi="PT Astra Serif"/>
        </w:rPr>
      </w:pPr>
      <w:r w:rsidRPr="00F65622">
        <w:rPr>
          <w:rFonts w:ascii="PT Astra Serif" w:hAnsi="PT Astra Serif"/>
        </w:rPr>
        <w:t>13.5. При исполнении Контракта не допускается перемена Исполнителя, за исключением случаев, если новый Исполнитель является правопреемником Исполнителя по Контракту вследствие реорганизации юридического лица в форме преобразования, слияния или присоединения.</w:t>
      </w:r>
    </w:p>
    <w:p w14:paraId="53A4FEA2" w14:textId="77777777" w:rsidR="00F65622" w:rsidRPr="00F65622" w:rsidRDefault="00F65622" w:rsidP="00F65622">
      <w:pPr>
        <w:autoSpaceDE w:val="0"/>
        <w:autoSpaceDN w:val="0"/>
        <w:adjustRightInd w:val="0"/>
        <w:spacing w:after="0"/>
        <w:ind w:firstLine="567"/>
        <w:rPr>
          <w:rFonts w:ascii="PT Astra Serif" w:hAnsi="PT Astra Serif"/>
        </w:rPr>
      </w:pPr>
      <w:r w:rsidRPr="00F65622">
        <w:rPr>
          <w:rFonts w:ascii="PT Astra Serif" w:hAnsi="PT Astra Serif"/>
        </w:rPr>
        <w:lastRenderedPageBreak/>
        <w:t xml:space="preserve">13.6. В </w:t>
      </w:r>
      <w:proofErr w:type="gramStart"/>
      <w:r w:rsidRPr="00F65622">
        <w:rPr>
          <w:rFonts w:ascii="PT Astra Serif" w:hAnsi="PT Astra Serif"/>
        </w:rPr>
        <w:t>случае</w:t>
      </w:r>
      <w:proofErr w:type="gramEnd"/>
      <w:r w:rsidRPr="00F65622">
        <w:rPr>
          <w:rFonts w:ascii="PT Astra Serif" w:hAnsi="PT Astra Serif"/>
        </w:rPr>
        <w:t xml:space="preserve"> перемены Заказчика по контракту права и обязанности Заказчика по такому контракту переходят к новому заказчику в том же объёме и на тех же условиях</w:t>
      </w:r>
    </w:p>
    <w:p w14:paraId="2299946E" w14:textId="51E3351E" w:rsidR="00AB418B" w:rsidRDefault="00F65622" w:rsidP="00F65622">
      <w:pPr>
        <w:autoSpaceDE w:val="0"/>
        <w:autoSpaceDN w:val="0"/>
        <w:adjustRightInd w:val="0"/>
        <w:spacing w:after="0"/>
        <w:ind w:firstLine="567"/>
        <w:rPr>
          <w:rFonts w:ascii="PT Astra Serif" w:hAnsi="PT Astra Serif"/>
        </w:rPr>
      </w:pPr>
      <w:r w:rsidRPr="00F65622">
        <w:rPr>
          <w:rFonts w:ascii="PT Astra Serif" w:hAnsi="PT Astra Serif"/>
        </w:rPr>
        <w:t>13.7.  Изменения контракта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оформляются в письменном виде путём подписания Сторонами дополнительного соглашения к контракту.</w:t>
      </w:r>
    </w:p>
    <w:p w14:paraId="54494939" w14:textId="77777777" w:rsidR="00F65622" w:rsidRPr="00EA0B3D" w:rsidRDefault="00F65622" w:rsidP="00F65622">
      <w:pPr>
        <w:autoSpaceDE w:val="0"/>
        <w:autoSpaceDN w:val="0"/>
        <w:adjustRightInd w:val="0"/>
        <w:spacing w:after="0"/>
        <w:ind w:firstLine="567"/>
        <w:rPr>
          <w:rFonts w:ascii="PT Astra Serif" w:hAnsi="PT Astra Serif"/>
        </w:rPr>
      </w:pPr>
    </w:p>
    <w:p w14:paraId="548B198A" w14:textId="60EBD1F9" w:rsidR="003922A3" w:rsidRDefault="00AB418B" w:rsidP="00AB418B">
      <w:pPr>
        <w:spacing w:after="0"/>
        <w:ind w:firstLine="567"/>
        <w:jc w:val="center"/>
        <w:rPr>
          <w:rFonts w:ascii="PT Astra Serif" w:hAnsi="PT Astra Serif"/>
          <w:b/>
        </w:rPr>
      </w:pPr>
      <w:r w:rsidRPr="00EA0B3D">
        <w:rPr>
          <w:rFonts w:ascii="PT Astra Serif" w:hAnsi="PT Astra Serif"/>
          <w:b/>
        </w:rPr>
        <w:t>1</w:t>
      </w:r>
      <w:r w:rsidR="00F65622">
        <w:rPr>
          <w:rFonts w:ascii="PT Astra Serif" w:hAnsi="PT Astra Serif"/>
          <w:b/>
        </w:rPr>
        <w:t>4</w:t>
      </w:r>
      <w:r w:rsidRPr="00EA0B3D">
        <w:rPr>
          <w:rFonts w:ascii="PT Astra Serif" w:hAnsi="PT Astra Serif"/>
          <w:b/>
        </w:rPr>
        <w:t xml:space="preserve">. </w:t>
      </w:r>
      <w:r w:rsidR="00024769" w:rsidRPr="00024769">
        <w:rPr>
          <w:rFonts w:ascii="PT Astra Serif" w:hAnsi="PT Astra Serif"/>
          <w:b/>
        </w:rPr>
        <w:t xml:space="preserve">Адреса и банковские реквизиты </w:t>
      </w:r>
      <w:r w:rsidR="00C45CA2" w:rsidRPr="00C45CA2">
        <w:rPr>
          <w:rFonts w:ascii="PT Astra Serif" w:hAnsi="PT Astra Serif"/>
          <w:b/>
        </w:rPr>
        <w:t>Сторон</w:t>
      </w:r>
    </w:p>
    <w:p w14:paraId="58770A67" w14:textId="77777777" w:rsidR="006D0989" w:rsidRPr="006D0989" w:rsidRDefault="00452FCF" w:rsidP="006D0989">
      <w:pPr>
        <w:spacing w:after="0"/>
        <w:ind w:firstLine="567"/>
        <w:rPr>
          <w:rFonts w:ascii="PT Astra Serif" w:hAnsi="PT Astra Serif"/>
          <w:color w:val="00000A"/>
        </w:rPr>
      </w:pPr>
      <w:r w:rsidRPr="006D0989">
        <w:rPr>
          <w:rFonts w:ascii="PT Astra Serif" w:hAnsi="PT Astra Serif"/>
          <w:b/>
        </w:rPr>
        <w:t xml:space="preserve">14.1. Заказчик: </w:t>
      </w:r>
      <w:r w:rsidR="006D0989" w:rsidRPr="006D0989">
        <w:rPr>
          <w:rFonts w:ascii="PT Astra Serif" w:hAnsi="PT Astra Serif"/>
          <w:color w:val="00000A"/>
        </w:rPr>
        <w:t>Муниципальное казенное  учреждение «Служба обеспечения органов местного самоуправления»</w:t>
      </w:r>
    </w:p>
    <w:p w14:paraId="69D6E808" w14:textId="517BD6A2" w:rsidR="006D0989" w:rsidRPr="006D0989" w:rsidRDefault="006D0989" w:rsidP="006D0989">
      <w:pPr>
        <w:spacing w:after="0"/>
        <w:rPr>
          <w:rFonts w:ascii="PT Astra Serif" w:hAnsi="PT Astra Serif"/>
          <w:color w:val="00000A"/>
        </w:rPr>
      </w:pPr>
      <w:r w:rsidRPr="006D0989">
        <w:rPr>
          <w:rFonts w:ascii="PT Astra Serif" w:hAnsi="PT Astra Serif"/>
          <w:color w:val="00000A"/>
        </w:rPr>
        <w:t>Адрес: 628260, ул. 40 лет Победы, 11, г. Югорск, Ханты-Мансийский автономный  округ-Югра, Тюменская  область</w:t>
      </w:r>
    </w:p>
    <w:p w14:paraId="74907A35" w14:textId="77777777" w:rsidR="006D0989" w:rsidRPr="006D0989" w:rsidRDefault="006D0989" w:rsidP="006D0989">
      <w:pPr>
        <w:spacing w:after="0"/>
        <w:rPr>
          <w:rFonts w:ascii="PT Astra Serif" w:hAnsi="PT Astra Serif"/>
          <w:color w:val="00000A"/>
        </w:rPr>
      </w:pPr>
      <w:r w:rsidRPr="006D0989">
        <w:rPr>
          <w:rFonts w:ascii="PT Astra Serif" w:hAnsi="PT Astra Serif"/>
          <w:color w:val="00000A"/>
        </w:rPr>
        <w:t>ИНН/КПП 8622019058/862201001</w:t>
      </w:r>
    </w:p>
    <w:p w14:paraId="65AD3465" w14:textId="77777777" w:rsidR="006D0989" w:rsidRPr="006D0989" w:rsidRDefault="006D0989" w:rsidP="006D0989">
      <w:pPr>
        <w:spacing w:after="0"/>
        <w:rPr>
          <w:rFonts w:ascii="PT Astra Serif" w:hAnsi="PT Astra Serif"/>
          <w:color w:val="00000A"/>
        </w:rPr>
      </w:pPr>
      <w:r w:rsidRPr="006D0989">
        <w:rPr>
          <w:rFonts w:ascii="PT Astra Serif" w:hAnsi="PT Astra Serif"/>
          <w:color w:val="00000A"/>
        </w:rPr>
        <w:t>ОГРН 1108622000013</w:t>
      </w:r>
    </w:p>
    <w:p w14:paraId="40BFEB2C" w14:textId="77777777" w:rsidR="006D0989" w:rsidRPr="006D0989" w:rsidRDefault="006D0989" w:rsidP="006D0989">
      <w:pPr>
        <w:spacing w:after="0"/>
        <w:rPr>
          <w:rFonts w:ascii="PT Astra Serif" w:hAnsi="PT Astra Serif"/>
          <w:color w:val="00000A"/>
        </w:rPr>
      </w:pPr>
      <w:r w:rsidRPr="006D0989">
        <w:rPr>
          <w:rFonts w:ascii="PT Astra Serif" w:hAnsi="PT Astra Serif"/>
          <w:color w:val="00000A"/>
        </w:rPr>
        <w:t xml:space="preserve">Депфин Югорска (Муниципальное  казенное учреждение  «Служба обеспечения органов местного самоуправления» (МКУ  «СООМС») л/с 021000000)                           </w:t>
      </w:r>
    </w:p>
    <w:p w14:paraId="1DADC0B7" w14:textId="77777777" w:rsidR="006D0989" w:rsidRPr="006D0989" w:rsidRDefault="006D0989" w:rsidP="006D0989">
      <w:pPr>
        <w:spacing w:after="0"/>
        <w:rPr>
          <w:rFonts w:ascii="PT Astra Serif" w:hAnsi="PT Astra Serif"/>
          <w:color w:val="00000A"/>
        </w:rPr>
      </w:pPr>
      <w:proofErr w:type="gramStart"/>
      <w:r w:rsidRPr="006D0989">
        <w:rPr>
          <w:rFonts w:ascii="PT Astra Serif" w:hAnsi="PT Astra Serif"/>
          <w:color w:val="00000A"/>
        </w:rPr>
        <w:t>р</w:t>
      </w:r>
      <w:proofErr w:type="gramEnd"/>
      <w:r w:rsidRPr="006D0989">
        <w:rPr>
          <w:rFonts w:ascii="PT Astra Serif" w:hAnsi="PT Astra Serif"/>
          <w:color w:val="00000A"/>
        </w:rPr>
        <w:t>/с  03231643718870008700  в РКЦ ХАНТЫ-МАНСИЙСК//УФК по Ханты-Мансийскому автономному округу - Югре г. Ханты-Мансийск</w:t>
      </w:r>
    </w:p>
    <w:p w14:paraId="2DC6FC21" w14:textId="77777777" w:rsidR="006D0989" w:rsidRPr="006D0989" w:rsidRDefault="006D0989" w:rsidP="006D0989">
      <w:pPr>
        <w:spacing w:after="0"/>
        <w:rPr>
          <w:rFonts w:ascii="PT Astra Serif" w:hAnsi="PT Astra Serif"/>
          <w:color w:val="00000A"/>
        </w:rPr>
      </w:pPr>
      <w:r w:rsidRPr="006D0989">
        <w:rPr>
          <w:rFonts w:ascii="PT Astra Serif" w:hAnsi="PT Astra Serif"/>
          <w:color w:val="00000A"/>
        </w:rPr>
        <w:t>БИК 007162163</w:t>
      </w:r>
    </w:p>
    <w:p w14:paraId="45C35B0D" w14:textId="77777777" w:rsidR="006D0989" w:rsidRPr="006D0989" w:rsidRDefault="006D0989" w:rsidP="006D0989">
      <w:pPr>
        <w:spacing w:after="0"/>
        <w:rPr>
          <w:rFonts w:ascii="PT Astra Serif" w:hAnsi="PT Astra Serif"/>
          <w:color w:val="00000A"/>
        </w:rPr>
      </w:pPr>
      <w:r w:rsidRPr="006D0989">
        <w:rPr>
          <w:rFonts w:ascii="PT Astra Serif" w:hAnsi="PT Astra Serif"/>
          <w:color w:val="00000A"/>
        </w:rPr>
        <w:t>к/с 40102810245370000007</w:t>
      </w:r>
    </w:p>
    <w:p w14:paraId="7288CC20" w14:textId="77777777" w:rsidR="006D0989" w:rsidRPr="006D0989" w:rsidRDefault="006D0989" w:rsidP="006D0989">
      <w:pPr>
        <w:spacing w:after="0"/>
        <w:rPr>
          <w:rFonts w:ascii="PT Astra Serif" w:hAnsi="PT Astra Serif"/>
          <w:color w:val="00000A"/>
        </w:rPr>
      </w:pPr>
      <w:r w:rsidRPr="006D0989">
        <w:rPr>
          <w:rFonts w:ascii="PT Astra Serif" w:hAnsi="PT Astra Serif"/>
          <w:color w:val="00000A"/>
        </w:rPr>
        <w:t xml:space="preserve">тел. (34675) 2-13-86; </w:t>
      </w:r>
    </w:p>
    <w:p w14:paraId="47B90BA8" w14:textId="050BCFA1" w:rsidR="00452FCF" w:rsidRPr="006D0989" w:rsidRDefault="006D0989" w:rsidP="006D0989">
      <w:pPr>
        <w:spacing w:after="0"/>
        <w:rPr>
          <w:rFonts w:ascii="PT Astra Serif" w:hAnsi="PT Astra Serif"/>
          <w:color w:val="00000A"/>
        </w:rPr>
      </w:pPr>
      <w:proofErr w:type="spellStart"/>
      <w:r w:rsidRPr="006D0989">
        <w:rPr>
          <w:rFonts w:ascii="PT Astra Serif" w:hAnsi="PT Astra Serif"/>
          <w:color w:val="00000A"/>
        </w:rPr>
        <w:t>e-mail</w:t>
      </w:r>
      <w:proofErr w:type="spellEnd"/>
      <w:r w:rsidRPr="006D0989">
        <w:rPr>
          <w:rFonts w:ascii="PT Astra Serif" w:hAnsi="PT Astra Serif"/>
          <w:color w:val="00000A"/>
        </w:rPr>
        <w:t>: thu@ugorsk.ru</w:t>
      </w:r>
    </w:p>
    <w:p w14:paraId="21010B6B" w14:textId="33829386" w:rsidR="00452FCF" w:rsidRPr="006D0989" w:rsidRDefault="00452FCF" w:rsidP="00452FCF">
      <w:pPr>
        <w:spacing w:after="0"/>
        <w:rPr>
          <w:rFonts w:ascii="PT Astra Serif" w:hAnsi="PT Astra Serif"/>
          <w:b/>
          <w:color w:val="00000A"/>
        </w:rPr>
      </w:pPr>
      <w:r w:rsidRPr="006D0989">
        <w:rPr>
          <w:rFonts w:ascii="PT Astra Serif" w:hAnsi="PT Astra Serif"/>
          <w:b/>
          <w:color w:val="00000A"/>
        </w:rPr>
        <w:t xml:space="preserve">Руководитель: </w:t>
      </w:r>
    </w:p>
    <w:p w14:paraId="3362391F" w14:textId="0E1AAC30" w:rsidR="00452FCF" w:rsidRPr="00452FCF" w:rsidRDefault="006D0989" w:rsidP="00452FCF">
      <w:pPr>
        <w:spacing w:after="0"/>
        <w:rPr>
          <w:rFonts w:ascii="PT Astra Serif" w:hAnsi="PT Astra Serif"/>
          <w:color w:val="00000A"/>
        </w:rPr>
      </w:pPr>
      <w:r w:rsidRPr="006D0989">
        <w:rPr>
          <w:rFonts w:ascii="PT Astra Serif" w:hAnsi="PT Astra Serif"/>
          <w:color w:val="00000A"/>
        </w:rPr>
        <w:t>Директор</w:t>
      </w:r>
      <w:r w:rsidR="00452FCF" w:rsidRPr="006D0989">
        <w:rPr>
          <w:rFonts w:ascii="PT Astra Serif" w:hAnsi="PT Astra Serif"/>
          <w:color w:val="00000A"/>
        </w:rPr>
        <w:t xml:space="preserve"> </w:t>
      </w:r>
      <w:r w:rsidRPr="006D0989">
        <w:rPr>
          <w:rFonts w:ascii="PT Astra Serif" w:hAnsi="PT Astra Serif"/>
          <w:color w:val="00000A"/>
        </w:rPr>
        <w:t>Долматов Игорь Николаевич</w:t>
      </w:r>
      <w:r w:rsidR="00476DE4" w:rsidRPr="006D0989">
        <w:rPr>
          <w:rFonts w:ascii="PT Astra Serif" w:hAnsi="PT Astra Serif"/>
          <w:color w:val="00000A"/>
        </w:rPr>
        <w:t>.</w:t>
      </w:r>
    </w:p>
    <w:p w14:paraId="1C5344F1" w14:textId="77777777" w:rsidR="00452FCF" w:rsidRPr="00452FCF" w:rsidRDefault="00452FCF" w:rsidP="00452FCF">
      <w:pPr>
        <w:spacing w:after="0"/>
        <w:rPr>
          <w:rFonts w:ascii="PT Astra Serif" w:hAnsi="PT Astra Serif"/>
          <w:color w:val="00000A"/>
        </w:rPr>
      </w:pPr>
    </w:p>
    <w:p w14:paraId="2CE2D509" w14:textId="4BEEDA71" w:rsidR="00452FCF" w:rsidRPr="00452FCF" w:rsidRDefault="00452FCF" w:rsidP="00452FCF">
      <w:pPr>
        <w:spacing w:after="0"/>
        <w:rPr>
          <w:rFonts w:ascii="PT Astra Serif" w:hAnsi="PT Astra Serif"/>
          <w:b/>
          <w:color w:val="00000A"/>
        </w:rPr>
      </w:pPr>
      <w:r w:rsidRPr="00452FCF">
        <w:rPr>
          <w:rFonts w:ascii="PT Astra Serif" w:hAnsi="PT Astra Serif"/>
          <w:b/>
          <w:color w:val="00000A"/>
        </w:rPr>
        <w:tab/>
        <w:t xml:space="preserve">14.2. Подрядчик: </w:t>
      </w:r>
    </w:p>
    <w:p w14:paraId="4CAA4CE3" w14:textId="77777777" w:rsidR="00452FCF" w:rsidRPr="00452FCF" w:rsidRDefault="00452FCF" w:rsidP="00452FCF">
      <w:pPr>
        <w:spacing w:after="0"/>
        <w:rPr>
          <w:rFonts w:ascii="PT Astra Serif" w:hAnsi="PT Astra Serif"/>
        </w:rPr>
      </w:pPr>
      <w:r w:rsidRPr="00452FCF">
        <w:rPr>
          <w:rFonts w:ascii="PT Astra Serif" w:hAnsi="PT Astra Serif"/>
        </w:rPr>
        <w:t>Банковские реквизиты:</w:t>
      </w:r>
    </w:p>
    <w:p w14:paraId="401FC41D" w14:textId="3C549055" w:rsidR="00452FCF" w:rsidRPr="00452FCF" w:rsidRDefault="00452FCF" w:rsidP="00452FCF">
      <w:pPr>
        <w:spacing w:after="0"/>
        <w:rPr>
          <w:rFonts w:ascii="PT Astra Serif" w:hAnsi="PT Astra Serif"/>
          <w:b/>
        </w:rPr>
      </w:pPr>
      <w:r w:rsidRPr="00452FCF">
        <w:rPr>
          <w:rFonts w:ascii="PT Astra Serif" w:hAnsi="PT Astra Serif"/>
          <w:b/>
        </w:rPr>
        <w:t xml:space="preserve">Руководитель: </w:t>
      </w:r>
      <w:r w:rsidRPr="00452FCF">
        <w:rPr>
          <w:rFonts w:ascii="PT Astra Serif" w:hAnsi="PT Astra Serif"/>
        </w:rPr>
        <w:t>Директор, действующий на основании</w:t>
      </w:r>
    </w:p>
    <w:p w14:paraId="4EB98EBB" w14:textId="77777777" w:rsidR="00985022" w:rsidRPr="00452FCF" w:rsidRDefault="00985022" w:rsidP="00840803">
      <w:pPr>
        <w:autoSpaceDE w:val="0"/>
        <w:autoSpaceDN w:val="0"/>
        <w:adjustRightInd w:val="0"/>
        <w:rPr>
          <w:rFonts w:ascii="PT Astra Serif" w:hAnsi="PT Astra Serif"/>
          <w:i/>
          <w:u w:val="single"/>
        </w:rPr>
      </w:pPr>
    </w:p>
    <w:p w14:paraId="775C4150" w14:textId="530700E1" w:rsidR="00840803" w:rsidRPr="00EA0B3D" w:rsidRDefault="00840803" w:rsidP="00840803">
      <w:pPr>
        <w:autoSpaceDE w:val="0"/>
        <w:autoSpaceDN w:val="0"/>
        <w:adjustRightInd w:val="0"/>
        <w:rPr>
          <w:rFonts w:ascii="PT Astra Serif" w:hAnsi="PT Astra Serif"/>
          <w:i/>
          <w:u w:val="single"/>
        </w:rPr>
      </w:pPr>
      <w:r w:rsidRPr="00EA0B3D">
        <w:rPr>
          <w:rFonts w:ascii="PT Astra Serif" w:hAnsi="PT Astra Serif"/>
          <w:i/>
          <w:u w:val="single"/>
        </w:rPr>
        <w:t>Подписи сторон:</w:t>
      </w:r>
    </w:p>
    <w:p w14:paraId="294292A0" w14:textId="391B2D98" w:rsidR="00840803" w:rsidRPr="00B7141C" w:rsidRDefault="00840803" w:rsidP="00840803">
      <w:pPr>
        <w:autoSpaceDE w:val="0"/>
        <w:autoSpaceDN w:val="0"/>
        <w:adjustRightInd w:val="0"/>
        <w:rPr>
          <w:rFonts w:ascii="PT Astra Serif" w:hAnsi="PT Astra Serif"/>
          <w:u w:val="single"/>
        </w:rPr>
      </w:pPr>
      <w:r w:rsidRPr="00B7141C">
        <w:rPr>
          <w:rFonts w:ascii="PT Astra Serif" w:hAnsi="PT Astra Serif"/>
          <w:i/>
        </w:rPr>
        <w:t>Контракт подписан электронными подписями, уполномоченных представителей сторон на АО «Сбербанк-АСТ». Адрес электронной площадки http://www.sberbank-ast.ru.</w:t>
      </w:r>
    </w:p>
    <w:p w14:paraId="16868A2A" w14:textId="77777777" w:rsidR="00985022" w:rsidRDefault="00985022" w:rsidP="00053F01">
      <w:pPr>
        <w:spacing w:after="0"/>
        <w:rPr>
          <w:rFonts w:ascii="PT Astra Serif" w:hAnsi="PT Astra Serif"/>
          <w:u w:val="single"/>
        </w:rPr>
      </w:pPr>
    </w:p>
    <w:p w14:paraId="24B844F9" w14:textId="52FBC84B" w:rsidR="00AB418B" w:rsidRPr="006D0989" w:rsidRDefault="00AB418B" w:rsidP="00AB418B">
      <w:pPr>
        <w:autoSpaceDE w:val="0"/>
        <w:autoSpaceDN w:val="0"/>
        <w:adjustRightInd w:val="0"/>
        <w:spacing w:after="0"/>
        <w:ind w:firstLine="567"/>
        <w:jc w:val="right"/>
        <w:rPr>
          <w:rFonts w:ascii="PT Astra Serif" w:hAnsi="PT Astra Serif"/>
        </w:rPr>
      </w:pPr>
      <w:r w:rsidRPr="00D1206A">
        <w:rPr>
          <w:rFonts w:ascii="PT Astra Serif" w:hAnsi="PT Astra Serif"/>
        </w:rPr>
        <w:br w:type="page"/>
      </w:r>
      <w:r w:rsidRPr="006D0989">
        <w:rPr>
          <w:rFonts w:ascii="PT Astra Serif" w:hAnsi="PT Astra Serif"/>
        </w:rPr>
        <w:lastRenderedPageBreak/>
        <w:t>Приложение</w:t>
      </w:r>
      <w:r w:rsidR="007349B4" w:rsidRPr="006D0989">
        <w:rPr>
          <w:rFonts w:ascii="PT Astra Serif" w:hAnsi="PT Astra Serif"/>
        </w:rPr>
        <w:t xml:space="preserve"> 1</w:t>
      </w:r>
    </w:p>
    <w:p w14:paraId="4C3AD0E2" w14:textId="77777777" w:rsidR="00AB418B" w:rsidRPr="006D0989" w:rsidRDefault="00AB418B" w:rsidP="00AB418B">
      <w:pPr>
        <w:autoSpaceDE w:val="0"/>
        <w:autoSpaceDN w:val="0"/>
        <w:adjustRightInd w:val="0"/>
        <w:spacing w:after="0"/>
        <w:ind w:firstLine="567"/>
        <w:jc w:val="right"/>
        <w:rPr>
          <w:rFonts w:ascii="PT Astra Serif" w:hAnsi="PT Astra Serif"/>
        </w:rPr>
      </w:pPr>
      <w:r w:rsidRPr="006D0989">
        <w:rPr>
          <w:rFonts w:ascii="PT Astra Serif" w:hAnsi="PT Astra Serif"/>
        </w:rPr>
        <w:t>к муниципальному контракту</w:t>
      </w:r>
    </w:p>
    <w:p w14:paraId="61A3281E" w14:textId="3E63CA09" w:rsidR="00AB418B" w:rsidRPr="006D0989" w:rsidRDefault="00AB418B" w:rsidP="00AB418B">
      <w:pPr>
        <w:autoSpaceDE w:val="0"/>
        <w:autoSpaceDN w:val="0"/>
        <w:adjustRightInd w:val="0"/>
        <w:spacing w:after="0"/>
        <w:ind w:firstLine="567"/>
        <w:jc w:val="right"/>
        <w:rPr>
          <w:rFonts w:ascii="PT Astra Serif" w:hAnsi="PT Astra Serif"/>
        </w:rPr>
      </w:pPr>
      <w:r w:rsidRPr="006D0989">
        <w:rPr>
          <w:rFonts w:ascii="PT Astra Serif" w:hAnsi="PT Astra Serif"/>
        </w:rPr>
        <w:t xml:space="preserve"> № ____ от «___» _______ 20</w:t>
      </w:r>
      <w:r w:rsidR="005214DE" w:rsidRPr="006D0989">
        <w:rPr>
          <w:rFonts w:ascii="PT Astra Serif" w:hAnsi="PT Astra Serif"/>
        </w:rPr>
        <w:t>2</w:t>
      </w:r>
      <w:r w:rsidRPr="006D0989">
        <w:rPr>
          <w:rFonts w:ascii="PT Astra Serif" w:hAnsi="PT Astra Serif"/>
        </w:rPr>
        <w:t>__ г.</w:t>
      </w:r>
    </w:p>
    <w:p w14:paraId="4B46DECA" w14:textId="77777777" w:rsidR="00AB418B" w:rsidRPr="00DA4B7D" w:rsidRDefault="00AB418B" w:rsidP="00AB418B">
      <w:pPr>
        <w:autoSpaceDE w:val="0"/>
        <w:autoSpaceDN w:val="0"/>
        <w:adjustRightInd w:val="0"/>
        <w:spacing w:after="0"/>
        <w:ind w:firstLine="567"/>
        <w:rPr>
          <w:rFonts w:ascii="PT Astra Serif" w:hAnsi="PT Astra Serif"/>
          <w:highlight w:val="yellow"/>
        </w:rPr>
      </w:pPr>
    </w:p>
    <w:p w14:paraId="33A0BFB7" w14:textId="5636741D" w:rsidR="007349B4" w:rsidRDefault="006D0989" w:rsidP="007349B4">
      <w:pPr>
        <w:tabs>
          <w:tab w:val="left" w:pos="360"/>
        </w:tabs>
        <w:spacing w:after="0"/>
        <w:jc w:val="center"/>
        <w:rPr>
          <w:rFonts w:ascii="PT Astra Serif" w:hAnsi="PT Astra Serif"/>
          <w:b/>
          <w:bCs/>
          <w:color w:val="00000A"/>
        </w:rPr>
      </w:pPr>
      <w:r w:rsidRPr="006D0989">
        <w:rPr>
          <w:rFonts w:ascii="PT Astra Serif" w:hAnsi="PT Astra Serif"/>
          <w:b/>
          <w:bCs/>
          <w:color w:val="00000A"/>
        </w:rPr>
        <w:t>ТЕХНИЧЕСКОЕ ЗАДАНИЕ</w:t>
      </w:r>
    </w:p>
    <w:p w14:paraId="38E78D39" w14:textId="77777777" w:rsidR="007349B4" w:rsidRPr="00DA4B7D" w:rsidRDefault="007349B4" w:rsidP="007349B4">
      <w:pPr>
        <w:widowControl w:val="0"/>
        <w:tabs>
          <w:tab w:val="left" w:pos="709"/>
        </w:tabs>
        <w:suppressAutoHyphens/>
        <w:spacing w:after="0"/>
        <w:ind w:firstLine="709"/>
        <w:rPr>
          <w:rFonts w:ascii="PT Astra Serif" w:hAnsi="PT Astra Serif"/>
          <w:b/>
          <w:color w:val="00000A"/>
          <w:sz w:val="22"/>
          <w:szCs w:val="20"/>
          <w:highlight w:val="yellow"/>
        </w:rPr>
      </w:pPr>
    </w:p>
    <w:p w14:paraId="6E8DBAB0" w14:textId="77777777" w:rsidR="00A51245" w:rsidRPr="00A51245" w:rsidRDefault="00A51245" w:rsidP="00A51245">
      <w:pPr>
        <w:widowControl w:val="0"/>
        <w:tabs>
          <w:tab w:val="left" w:pos="851"/>
          <w:tab w:val="left" w:pos="4680"/>
        </w:tabs>
        <w:suppressAutoHyphens/>
        <w:autoSpaceDE w:val="0"/>
        <w:autoSpaceDN w:val="0"/>
        <w:adjustRightInd w:val="0"/>
        <w:snapToGrid w:val="0"/>
        <w:spacing w:after="0"/>
        <w:ind w:firstLine="400"/>
        <w:jc w:val="center"/>
        <w:rPr>
          <w:b/>
          <w:color w:val="000000"/>
        </w:rPr>
      </w:pPr>
      <w:r w:rsidRPr="00A51245">
        <w:rPr>
          <w:b/>
          <w:color w:val="000000"/>
        </w:rPr>
        <w:t>1. Общие положения</w:t>
      </w:r>
    </w:p>
    <w:p w14:paraId="4E3FEB78" w14:textId="77777777" w:rsidR="00A51245" w:rsidRPr="00A51245" w:rsidRDefault="00A51245" w:rsidP="00A51245">
      <w:pPr>
        <w:widowControl w:val="0"/>
        <w:tabs>
          <w:tab w:val="left" w:pos="709"/>
        </w:tabs>
        <w:snapToGrid w:val="0"/>
        <w:spacing w:after="0"/>
        <w:ind w:firstLine="400"/>
        <w:rPr>
          <w:color w:val="000000"/>
        </w:rPr>
      </w:pPr>
      <w:proofErr w:type="gramStart"/>
      <w:r w:rsidRPr="00A51245">
        <w:rPr>
          <w:color w:val="000000"/>
        </w:rPr>
        <w:t xml:space="preserve">Местная система оповещения </w:t>
      </w:r>
      <w:r w:rsidRPr="00A51245">
        <w:rPr>
          <w:rFonts w:ascii="PT Astra Serif" w:hAnsi="PT Astra Serif"/>
        </w:rPr>
        <w:t>города Югорска ХМАО – Югры</w:t>
      </w:r>
      <w:r w:rsidRPr="00A51245">
        <w:rPr>
          <w:color w:val="000000"/>
        </w:rPr>
        <w:t xml:space="preserve"> построена и эксплуатируется на базе КТСО П-166М с 2014 года и предназначена для обеспечения своевременного доведения информации и сигналов оповещения до органов управления, сил и средств гражданской обороны, РСЧС и населения об опасностях, возникающих при ведении военных действий или вследствие этих действий, а также угрозе возникновения или возникновении чрезвычайных ситуаций природного и техногенного</w:t>
      </w:r>
      <w:proofErr w:type="gramEnd"/>
      <w:r w:rsidRPr="00A51245">
        <w:rPr>
          <w:color w:val="000000"/>
        </w:rPr>
        <w:t xml:space="preserve"> характера. </w:t>
      </w:r>
    </w:p>
    <w:p w14:paraId="05394C44" w14:textId="77777777" w:rsidR="00A51245" w:rsidRPr="00A51245" w:rsidRDefault="00A51245" w:rsidP="00A51245">
      <w:pPr>
        <w:widowControl w:val="0"/>
        <w:tabs>
          <w:tab w:val="left" w:pos="567"/>
          <w:tab w:val="left" w:pos="709"/>
          <w:tab w:val="left" w:pos="851"/>
        </w:tabs>
        <w:snapToGrid w:val="0"/>
        <w:spacing w:after="0"/>
        <w:rPr>
          <w:color w:val="000000"/>
        </w:rPr>
      </w:pPr>
      <w:r w:rsidRPr="00A51245">
        <w:t xml:space="preserve">Местная система оповещения города Югорска имеет программно-аппаратное сопряжение с региональным и запасным пунктом управления </w:t>
      </w:r>
      <w:r w:rsidRPr="00A51245">
        <w:rPr>
          <w:bCs/>
        </w:rPr>
        <w:t>Ханты-Мансийского автономного округа – Югры</w:t>
      </w:r>
      <w:r w:rsidRPr="00A51245">
        <w:t xml:space="preserve"> построенного на базе оборудования КТСО П-166М.</w:t>
      </w:r>
    </w:p>
    <w:p w14:paraId="022F6EE0" w14:textId="77777777" w:rsidR="00A51245" w:rsidRPr="00A51245" w:rsidRDefault="00A51245" w:rsidP="00A51245">
      <w:pPr>
        <w:widowControl w:val="0"/>
        <w:tabs>
          <w:tab w:val="left" w:pos="709"/>
          <w:tab w:val="left" w:pos="851"/>
          <w:tab w:val="left" w:pos="4680"/>
        </w:tabs>
        <w:suppressAutoHyphens/>
        <w:autoSpaceDE w:val="0"/>
        <w:autoSpaceDN w:val="0"/>
        <w:adjustRightInd w:val="0"/>
        <w:snapToGrid w:val="0"/>
        <w:spacing w:after="0"/>
        <w:ind w:firstLine="400"/>
        <w:rPr>
          <w:color w:val="000000"/>
        </w:rPr>
      </w:pPr>
      <w:r w:rsidRPr="00A51245">
        <w:rPr>
          <w:color w:val="000000"/>
        </w:rPr>
        <w:tab/>
        <w:t>При выполнении работ руководствоваться требованиями документов:</w:t>
      </w:r>
    </w:p>
    <w:p w14:paraId="70BD3441" w14:textId="77777777" w:rsidR="00A51245" w:rsidRPr="00A51245" w:rsidRDefault="00A51245" w:rsidP="00A51245">
      <w:pPr>
        <w:widowControl w:val="0"/>
        <w:tabs>
          <w:tab w:val="left" w:pos="709"/>
        </w:tabs>
        <w:snapToGrid w:val="0"/>
        <w:spacing w:after="0"/>
        <w:ind w:firstLine="400"/>
        <w:rPr>
          <w:lang w:eastAsia="en-US" w:bidi="en-US"/>
        </w:rPr>
      </w:pPr>
      <w:r w:rsidRPr="00A51245">
        <w:rPr>
          <w:lang w:eastAsia="en-US" w:bidi="en-US"/>
        </w:rPr>
        <w:t>- от 21 декабря 1994 г. № 68-ФЗ «О защите населения и территорий от чрезвычайных ситуаций природного и техногенного характера»;</w:t>
      </w:r>
    </w:p>
    <w:p w14:paraId="258A9A41" w14:textId="77777777" w:rsidR="00A51245" w:rsidRPr="00A51245" w:rsidRDefault="00A51245" w:rsidP="00A51245">
      <w:pPr>
        <w:widowControl w:val="0"/>
        <w:tabs>
          <w:tab w:val="left" w:pos="709"/>
        </w:tabs>
        <w:snapToGrid w:val="0"/>
        <w:spacing w:after="0"/>
        <w:ind w:firstLine="400"/>
        <w:rPr>
          <w:lang w:eastAsia="en-US" w:bidi="en-US"/>
        </w:rPr>
      </w:pPr>
      <w:r w:rsidRPr="00A51245">
        <w:rPr>
          <w:lang w:eastAsia="en-US" w:bidi="en-US"/>
        </w:rPr>
        <w:t>- от 12 февраля 1998 г. № 28-ФЗ «О гражданской обороне»;</w:t>
      </w:r>
    </w:p>
    <w:p w14:paraId="514C6496" w14:textId="77777777" w:rsidR="00A51245" w:rsidRPr="00A51245" w:rsidRDefault="00A51245" w:rsidP="00A51245">
      <w:pPr>
        <w:widowControl w:val="0"/>
        <w:tabs>
          <w:tab w:val="left" w:pos="709"/>
        </w:tabs>
        <w:snapToGrid w:val="0"/>
        <w:spacing w:after="0"/>
        <w:ind w:firstLine="400"/>
        <w:rPr>
          <w:lang w:eastAsia="en-US" w:bidi="en-US"/>
        </w:rPr>
      </w:pPr>
      <w:r w:rsidRPr="00A51245">
        <w:rPr>
          <w:lang w:eastAsia="en-US" w:bidi="en-US"/>
        </w:rPr>
        <w:t>- Федеральный закон от 26 февраля 1997 № 31-ФЗ «О мобилизационной подготовке и мобилизации в Российской Федерации»;</w:t>
      </w:r>
    </w:p>
    <w:p w14:paraId="7ABBB870" w14:textId="77777777" w:rsidR="00A51245" w:rsidRPr="00A51245" w:rsidRDefault="00A51245" w:rsidP="00A51245">
      <w:pPr>
        <w:widowControl w:val="0"/>
        <w:tabs>
          <w:tab w:val="left" w:pos="709"/>
        </w:tabs>
        <w:snapToGrid w:val="0"/>
        <w:spacing w:after="0"/>
        <w:ind w:firstLine="400"/>
        <w:rPr>
          <w:lang w:eastAsia="en-US" w:bidi="en-US"/>
        </w:rPr>
      </w:pPr>
      <w:r w:rsidRPr="00A51245">
        <w:rPr>
          <w:lang w:eastAsia="en-US" w:bidi="en-US"/>
        </w:rPr>
        <w:t>- Распоряжение Правительства Российской Федерации от 25 октября 2003г. № 1544-р «О реконструкции действующих территориальных и создании локальных систем оповещения в районах размещения потенциально опасных объектов»;</w:t>
      </w:r>
    </w:p>
    <w:p w14:paraId="0E9F9AC0" w14:textId="77777777" w:rsidR="00A51245" w:rsidRPr="00A51245" w:rsidRDefault="00A51245" w:rsidP="00A51245">
      <w:pPr>
        <w:widowControl w:val="0"/>
        <w:tabs>
          <w:tab w:val="left" w:pos="709"/>
        </w:tabs>
        <w:snapToGrid w:val="0"/>
        <w:spacing w:after="0"/>
        <w:ind w:firstLine="400"/>
        <w:rPr>
          <w:lang w:eastAsia="en-US" w:bidi="en-US"/>
        </w:rPr>
      </w:pPr>
      <w:r w:rsidRPr="00A51245">
        <w:rPr>
          <w:lang w:eastAsia="en-US" w:bidi="en-US"/>
        </w:rPr>
        <w:t>- Распоряжение Правительства РФ от 14.10.2004 г. № 1327-р «Об использовании современных технических средств массовой информации в целях совершенствования подготовки населения в области гражданской обороны, защиты от чрезвычайных ситуаций, пожарной безопасности и охраны общественного порядка, а также своевременного оповещения и оперативного информирования граждан о чрезвычайных ситуациях и угрозе террористических актов»;</w:t>
      </w:r>
    </w:p>
    <w:p w14:paraId="1C00672F" w14:textId="77777777" w:rsidR="00A51245" w:rsidRPr="00A51245" w:rsidRDefault="00A51245" w:rsidP="00A51245">
      <w:pPr>
        <w:widowControl w:val="0"/>
        <w:snapToGrid w:val="0"/>
        <w:spacing w:after="0"/>
        <w:ind w:firstLine="400"/>
        <w:rPr>
          <w:lang w:eastAsia="en-US" w:bidi="en-US"/>
        </w:rPr>
      </w:pPr>
      <w:r w:rsidRPr="00A51245">
        <w:rPr>
          <w:lang w:eastAsia="en-US" w:bidi="en-US"/>
        </w:rPr>
        <w:t>- Приказа Министерства РФ по делам гражданской обороны, чрезвычайным ситуациям и ликвидации последствий стихийных бедствий, Министерства цифрового развития, связи и массовых коммуникаций РФ от 31 июля 2020 года № 578/365 «Об утверждении Положения о системах оповещения населения»;</w:t>
      </w:r>
    </w:p>
    <w:p w14:paraId="568328BA" w14:textId="77777777" w:rsidR="00A51245" w:rsidRPr="00A51245" w:rsidRDefault="00A51245" w:rsidP="00A51245">
      <w:pPr>
        <w:widowControl w:val="0"/>
        <w:snapToGrid w:val="0"/>
        <w:spacing w:after="0"/>
        <w:ind w:firstLine="400"/>
        <w:rPr>
          <w:lang w:eastAsia="en-US" w:bidi="en-US"/>
        </w:rPr>
      </w:pPr>
      <w:r w:rsidRPr="00A51245">
        <w:rPr>
          <w:lang w:eastAsia="en-US" w:bidi="en-US"/>
        </w:rPr>
        <w:t>- совместные приказы МЧС России, МВД России и ФСБ России:</w:t>
      </w:r>
    </w:p>
    <w:p w14:paraId="00BE3952" w14:textId="77777777" w:rsidR="00A51245" w:rsidRPr="00A51245" w:rsidRDefault="00A51245" w:rsidP="00A51245">
      <w:pPr>
        <w:widowControl w:val="0"/>
        <w:snapToGrid w:val="0"/>
        <w:spacing w:after="0"/>
        <w:ind w:firstLine="400"/>
        <w:rPr>
          <w:lang w:eastAsia="en-US" w:bidi="en-US"/>
        </w:rPr>
      </w:pPr>
      <w:proofErr w:type="gramStart"/>
      <w:r w:rsidRPr="00A51245">
        <w:rPr>
          <w:lang w:eastAsia="en-US" w:bidi="en-US"/>
        </w:rPr>
        <w:t>- от 31 мая 2005 г. №428/432/321 «О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 защиты от чрезвычайных ситуаций, обеспечения пожарной безопасности и охраны общественного порядка, а также своевременного оповещения и оперативного информирования граждан о чрезвычайных ситуациях и угрозе террористических акций» (зарегистрирован в Минюсте России, регистрационный</w:t>
      </w:r>
      <w:proofErr w:type="gramEnd"/>
      <w:r w:rsidRPr="00A51245">
        <w:rPr>
          <w:lang w:eastAsia="en-US" w:bidi="en-US"/>
        </w:rPr>
        <w:t xml:space="preserve"> номер 6700 от 9 июня 2005 г.);</w:t>
      </w:r>
    </w:p>
    <w:p w14:paraId="1CA9B8C9" w14:textId="77777777" w:rsidR="00A51245" w:rsidRPr="00A51245" w:rsidRDefault="00A51245" w:rsidP="00A51245">
      <w:pPr>
        <w:widowControl w:val="0"/>
        <w:snapToGrid w:val="0"/>
        <w:spacing w:after="0"/>
        <w:ind w:firstLine="400"/>
        <w:rPr>
          <w:b/>
        </w:rPr>
      </w:pPr>
    </w:p>
    <w:p w14:paraId="3622C120" w14:textId="77777777" w:rsidR="00A51245" w:rsidRPr="00A51245" w:rsidRDefault="00A51245" w:rsidP="00A51245">
      <w:pPr>
        <w:widowControl w:val="0"/>
        <w:tabs>
          <w:tab w:val="left" w:pos="7655"/>
        </w:tabs>
        <w:snapToGrid w:val="0"/>
        <w:spacing w:after="0"/>
        <w:ind w:firstLine="400"/>
        <w:jc w:val="center"/>
        <w:rPr>
          <w:b/>
        </w:rPr>
      </w:pPr>
      <w:r w:rsidRPr="00A51245">
        <w:rPr>
          <w:b/>
        </w:rPr>
        <w:t>2. Основные цели модернизации местной системы оповещения г. Югорска.</w:t>
      </w:r>
    </w:p>
    <w:p w14:paraId="6E57C040" w14:textId="77777777" w:rsidR="00A51245" w:rsidRPr="00A51245" w:rsidRDefault="00A51245" w:rsidP="00A51245">
      <w:pPr>
        <w:widowControl w:val="0"/>
        <w:tabs>
          <w:tab w:val="left" w:pos="7655"/>
        </w:tabs>
        <w:snapToGrid w:val="0"/>
        <w:spacing w:after="0"/>
        <w:ind w:firstLine="403"/>
      </w:pPr>
      <w:r w:rsidRPr="00A51245">
        <w:t xml:space="preserve">2.1. </w:t>
      </w:r>
      <w:proofErr w:type="gramStart"/>
      <w:r w:rsidRPr="00A51245">
        <w:t>Целью модернизации является выполнение работ в соответствии с</w:t>
      </w:r>
      <w:r w:rsidRPr="00A51245">
        <w:rPr>
          <w:rFonts w:eastAsia="Calibri"/>
        </w:rPr>
        <w:t xml:space="preserve"> рабочей документацией Корректировка рабочего проекта «Реконструкция территориальной системы оповещения ГО и ЧС Ханты-Мансийского автономного округа» Муниципальная система оповещения г. Югорск РД 02-2013-ХМАО-ТАСЦО-СОП 23 Актуализированная версия Том 4.23, </w:t>
      </w:r>
      <w:r w:rsidRPr="00A51245">
        <w:t>приложение к техническому заданию) в части монтажа точек оповещения по адресам:</w:t>
      </w:r>
      <w:proofErr w:type="gramEnd"/>
    </w:p>
    <w:p w14:paraId="377754C1" w14:textId="77777777" w:rsidR="00A51245" w:rsidRPr="00A51245" w:rsidRDefault="00A51245" w:rsidP="00A51245">
      <w:pPr>
        <w:widowControl w:val="0"/>
        <w:tabs>
          <w:tab w:val="left" w:pos="7655"/>
        </w:tabs>
        <w:snapToGrid w:val="0"/>
        <w:spacing w:after="0"/>
        <w:ind w:firstLine="403"/>
      </w:pPr>
      <w:r w:rsidRPr="00A51245">
        <w:t xml:space="preserve">  - г. Югорск, ул. Смородиновая, д.72;</w:t>
      </w:r>
    </w:p>
    <w:p w14:paraId="77FB538A" w14:textId="77777777" w:rsidR="00A51245" w:rsidRPr="00A51245" w:rsidRDefault="00A51245" w:rsidP="00A51245">
      <w:pPr>
        <w:widowControl w:val="0"/>
        <w:tabs>
          <w:tab w:val="left" w:pos="7655"/>
        </w:tabs>
        <w:snapToGrid w:val="0"/>
        <w:spacing w:after="0"/>
        <w:ind w:firstLine="403"/>
      </w:pPr>
      <w:r w:rsidRPr="00A51245">
        <w:t xml:space="preserve">  - г. Югорск, по координатам 61.275161 N 63.369145 E.</w:t>
      </w:r>
    </w:p>
    <w:p w14:paraId="7FC0D6C1" w14:textId="77777777" w:rsidR="00A51245" w:rsidRPr="00A51245" w:rsidRDefault="00A51245" w:rsidP="00A51245">
      <w:pPr>
        <w:widowControl w:val="0"/>
        <w:tabs>
          <w:tab w:val="left" w:pos="7655"/>
        </w:tabs>
        <w:snapToGrid w:val="0"/>
        <w:spacing w:after="0"/>
        <w:ind w:firstLine="403"/>
      </w:pPr>
      <w:r w:rsidRPr="00A51245">
        <w:t>2.2. Замена неэффективных, технически устаревших средств оповещения, внедрение современных технических решений, созданных на базе новых технологий и учитывающих текущее состояние и перспективы развития системы оповещения.</w:t>
      </w:r>
    </w:p>
    <w:p w14:paraId="23FBB375" w14:textId="77777777" w:rsidR="00A51245" w:rsidRPr="00A51245" w:rsidRDefault="00A51245" w:rsidP="00A51245">
      <w:pPr>
        <w:widowControl w:val="0"/>
        <w:tabs>
          <w:tab w:val="left" w:pos="7655"/>
        </w:tabs>
        <w:snapToGrid w:val="0"/>
        <w:spacing w:after="0"/>
        <w:ind w:firstLine="403"/>
      </w:pPr>
    </w:p>
    <w:p w14:paraId="0A206766" w14:textId="77777777" w:rsidR="00A51245" w:rsidRPr="00A51245" w:rsidRDefault="00A51245" w:rsidP="00A51245">
      <w:pPr>
        <w:widowControl w:val="0"/>
        <w:tabs>
          <w:tab w:val="left" w:pos="7655"/>
        </w:tabs>
        <w:snapToGrid w:val="0"/>
        <w:spacing w:after="0"/>
        <w:ind w:firstLine="403"/>
      </w:pPr>
    </w:p>
    <w:p w14:paraId="182B6A01" w14:textId="77777777" w:rsidR="00A51245" w:rsidRPr="00A51245" w:rsidRDefault="00A51245" w:rsidP="00A51245">
      <w:pPr>
        <w:widowControl w:val="0"/>
        <w:snapToGrid w:val="0"/>
        <w:spacing w:after="0"/>
        <w:ind w:firstLine="400"/>
        <w:jc w:val="center"/>
        <w:rPr>
          <w:b/>
        </w:rPr>
      </w:pPr>
      <w:r w:rsidRPr="00A51245">
        <w:rPr>
          <w:b/>
        </w:rPr>
        <w:t>3. Требования к оборудованию</w:t>
      </w:r>
    </w:p>
    <w:p w14:paraId="548E79CF" w14:textId="77777777" w:rsidR="00A51245" w:rsidRPr="00A51245" w:rsidRDefault="00A51245" w:rsidP="00A51245">
      <w:pPr>
        <w:widowControl w:val="0"/>
        <w:tabs>
          <w:tab w:val="left" w:pos="7655"/>
        </w:tabs>
        <w:snapToGrid w:val="0"/>
        <w:spacing w:after="0"/>
        <w:ind w:firstLine="403"/>
      </w:pPr>
      <w:r w:rsidRPr="00A51245">
        <w:t xml:space="preserve">В соответствии с </w:t>
      </w:r>
      <w:hyperlink r:id="rId9" w:history="1">
        <w:r w:rsidRPr="00A51245">
          <w:t>п. 7 ч. 1 ст. 33</w:t>
        </w:r>
      </w:hyperlink>
      <w:r w:rsidRPr="00A51245">
        <w:t xml:space="preserve"> Федерального закона от 05.04.2013 №44-ФЗ «О контрактной системе в сфере закупок товаров, работ, услуг для обеспечения государственных и муниципальных нужд», предлагаемое к поставке оборудование системы оповещения должно быть новым (оборудование, которое не было в употреблении, в ремонте, в том </w:t>
      </w:r>
      <w:proofErr w:type="gramStart"/>
      <w:r w:rsidRPr="00A51245">
        <w:t>числе</w:t>
      </w:r>
      <w:proofErr w:type="gramEnd"/>
      <w:r w:rsidRPr="00A51245">
        <w:t xml:space="preserve"> которое не было восстановлено, у которого не была осуществлена замена составных частей, не были восстановлены потребительские свойства), не имеющим внешних признаков повреждений, связанных с транспортировкой, погрузо-разгрузочными работами. </w:t>
      </w:r>
    </w:p>
    <w:p w14:paraId="78E3E50B" w14:textId="77777777" w:rsidR="00A51245" w:rsidRPr="00A51245" w:rsidRDefault="00A51245" w:rsidP="00A51245">
      <w:pPr>
        <w:widowControl w:val="0"/>
        <w:snapToGrid w:val="0"/>
        <w:spacing w:after="0"/>
        <w:ind w:firstLine="567"/>
      </w:pPr>
      <w:r w:rsidRPr="00A51245">
        <w:t xml:space="preserve">В </w:t>
      </w:r>
      <w:proofErr w:type="gramStart"/>
      <w:r w:rsidRPr="00A51245">
        <w:t>соответствии</w:t>
      </w:r>
      <w:proofErr w:type="gramEnd"/>
      <w:r w:rsidRPr="00A51245">
        <w:t xml:space="preserve"> со сводом правил ст. 6.43 СП 165.1325800.2014 «Инженерно-технические мероприятия по гражданской обороне» Создание (модернизация) и развитие системы оповещения населения должна осуществляться:</w:t>
      </w:r>
    </w:p>
    <w:p w14:paraId="59D6D7F2" w14:textId="77777777" w:rsidR="00A51245" w:rsidRPr="00A51245" w:rsidRDefault="00A51245" w:rsidP="00A51245">
      <w:pPr>
        <w:widowControl w:val="0"/>
        <w:snapToGrid w:val="0"/>
        <w:spacing w:after="0"/>
        <w:ind w:firstLine="567"/>
      </w:pPr>
      <w:r w:rsidRPr="00A51245">
        <w:t xml:space="preserve">- на базе комплексов технических средств оповещения, разработанных под контролем Федерального органа Исполнительной власти, осуществляющего государственную политику в области гражданской обороны и уполномоченного для решения задач в области гражданской обороны, прошедших в установленном порядке приемочные испытания </w:t>
      </w:r>
      <w:r w:rsidRPr="00A51245">
        <w:br/>
        <w:t xml:space="preserve">и принятых к серийному производству на территории Российской Федерации. </w:t>
      </w:r>
    </w:p>
    <w:p w14:paraId="22274FFC" w14:textId="77777777" w:rsidR="00A51245" w:rsidRPr="00A51245" w:rsidRDefault="00A51245" w:rsidP="00A51245">
      <w:pPr>
        <w:widowControl w:val="0"/>
        <w:snapToGrid w:val="0"/>
        <w:spacing w:after="0"/>
        <w:ind w:firstLine="567"/>
      </w:pPr>
      <w:r w:rsidRPr="00A51245">
        <w:t xml:space="preserve">Подтверждением освоения в серийном производстве в соответствии с ГОСТ </w:t>
      </w:r>
      <w:proofErr w:type="gramStart"/>
      <w:r w:rsidRPr="00A51245">
        <w:t>Р</w:t>
      </w:r>
      <w:proofErr w:type="gramEnd"/>
      <w:r w:rsidRPr="00A51245">
        <w:t xml:space="preserve"> 15.301-2016 «Порядок разработки и постановки продукции на производство» является наличие Решения об утверждении акта квалификационных испытаний КТСО, наличие Акта квалификационных испытаний о постановке продукции на серийное производство и освоении в серийном производстве, которые Исполнитель предоставляет вместе с поставляемым оборудованием, а также на поставляемое оборудование предоставляется Акт государственных (приемочных) испытаний в МЧС России и декларация (сертификат) о соответствии.</w:t>
      </w:r>
    </w:p>
    <w:p w14:paraId="59342DB1" w14:textId="77777777" w:rsidR="00A51245" w:rsidRPr="00A51245" w:rsidRDefault="00A51245" w:rsidP="00A51245">
      <w:pPr>
        <w:widowControl w:val="0"/>
        <w:autoSpaceDE w:val="0"/>
        <w:autoSpaceDN w:val="0"/>
        <w:adjustRightInd w:val="0"/>
        <w:snapToGrid w:val="0"/>
        <w:spacing w:after="0"/>
        <w:ind w:firstLine="567"/>
      </w:pPr>
      <w:r w:rsidRPr="00A51245">
        <w:t xml:space="preserve">Все оборудование должно быть произведено, не ранее 2022 года выпуска. </w:t>
      </w:r>
    </w:p>
    <w:p w14:paraId="41C9D384" w14:textId="77777777" w:rsidR="00A51245" w:rsidRPr="00A51245" w:rsidRDefault="00A51245" w:rsidP="00A51245">
      <w:pPr>
        <w:widowControl w:val="0"/>
        <w:snapToGrid w:val="0"/>
        <w:spacing w:after="0"/>
        <w:ind w:firstLine="567"/>
      </w:pPr>
      <w:r w:rsidRPr="00A51245">
        <w:t xml:space="preserve">Оборудование должно поставляться в упаковке, с маркировкой завода-изготовителя в соответствии с требованиями ГОСТов и других стандартов, соответствовать характеристикам, приведённым ниже в таблице. </w:t>
      </w:r>
    </w:p>
    <w:p w14:paraId="76C43E39" w14:textId="77777777" w:rsidR="00A51245" w:rsidRPr="00A51245" w:rsidRDefault="00A51245" w:rsidP="00A51245">
      <w:pPr>
        <w:widowControl w:val="0"/>
        <w:snapToGrid w:val="0"/>
        <w:spacing w:after="0"/>
        <w:ind w:firstLine="567"/>
      </w:pPr>
      <w:r w:rsidRPr="00A51245">
        <w:t>Производитель оборудования должен иметь лицензионное соглашение с патентообладателем на ранее установленное оборудование КТСО П-166М (АО «КЗТА») с которым осуществляется программное сопряжение.</w:t>
      </w:r>
    </w:p>
    <w:p w14:paraId="619417A7" w14:textId="77777777" w:rsidR="00A51245" w:rsidRPr="00A51245" w:rsidRDefault="00A51245" w:rsidP="00A51245">
      <w:pPr>
        <w:widowControl w:val="0"/>
        <w:autoSpaceDE w:val="0"/>
        <w:autoSpaceDN w:val="0"/>
        <w:adjustRightInd w:val="0"/>
        <w:snapToGrid w:val="0"/>
        <w:spacing w:after="0"/>
        <w:ind w:firstLine="567"/>
      </w:pPr>
      <w:r w:rsidRPr="00A51245">
        <w:t xml:space="preserve">Производитель основного оборудования системы оповещения должен иметь приписные трудовые, производственные и материальные ресурсы для выпуска оборудования оповещения в особый период. </w:t>
      </w:r>
    </w:p>
    <w:p w14:paraId="095C40C1" w14:textId="77777777" w:rsidR="00A51245" w:rsidRPr="00A51245" w:rsidRDefault="00A51245" w:rsidP="00A51245">
      <w:pPr>
        <w:widowControl w:val="0"/>
        <w:snapToGrid w:val="0"/>
        <w:spacing w:after="0"/>
        <w:ind w:firstLine="567"/>
      </w:pPr>
      <w:r w:rsidRPr="00A51245">
        <w:t xml:space="preserve">Оборудование должно организационно, </w:t>
      </w:r>
      <w:proofErr w:type="gramStart"/>
      <w:r w:rsidRPr="00A51245">
        <w:t>программно-технически</w:t>
      </w:r>
      <w:proofErr w:type="gramEnd"/>
      <w:r w:rsidRPr="00A51245">
        <w:t xml:space="preserve"> сопрягаться с пунктом управления муниципальной системы оповещения г. Югорска, построенного на базе БУ УЯИД.466259.001 имеющего версию ПО 622.529.725 с функцией идентификации оконечного оборудования.</w:t>
      </w:r>
    </w:p>
    <w:p w14:paraId="332CF2D9" w14:textId="77777777" w:rsidR="00A51245" w:rsidRPr="00A51245" w:rsidRDefault="00A51245" w:rsidP="00A51245">
      <w:pPr>
        <w:widowControl w:val="0"/>
        <w:snapToGrid w:val="0"/>
        <w:spacing w:after="0"/>
        <w:ind w:firstLine="567"/>
      </w:pPr>
      <w:r w:rsidRPr="00A51245">
        <w:t xml:space="preserve">Замена существующего оборудования КТСО П-166М (АО «КЗТА») не допускается. </w:t>
      </w:r>
    </w:p>
    <w:p w14:paraId="5E6D344A" w14:textId="77777777" w:rsidR="00A51245" w:rsidRPr="00A51245" w:rsidRDefault="00A51245" w:rsidP="00A51245">
      <w:pPr>
        <w:widowControl w:val="0"/>
        <w:snapToGrid w:val="0"/>
        <w:spacing w:after="0"/>
        <w:ind w:firstLine="567"/>
      </w:pPr>
      <w:r w:rsidRPr="00A51245">
        <w:t xml:space="preserve">В </w:t>
      </w:r>
      <w:proofErr w:type="gramStart"/>
      <w:r w:rsidRPr="00A51245">
        <w:t>целях</w:t>
      </w:r>
      <w:proofErr w:type="gramEnd"/>
      <w:r w:rsidRPr="00A51245">
        <w:t xml:space="preserve"> обеспечения программно-аппаратного сопряжения вновь устанавливаемого оборудования, с оборудованием пункта управления г. Югорска построенного на базе БУ УЯИД.466259.001, к поставке допускается только оригинальный товар. </w:t>
      </w:r>
    </w:p>
    <w:p w14:paraId="1E7BE356" w14:textId="77777777" w:rsidR="00A51245" w:rsidRPr="00A51245" w:rsidRDefault="00A51245" w:rsidP="00A51245">
      <w:pPr>
        <w:widowControl w:val="0"/>
        <w:autoSpaceDE w:val="0"/>
        <w:autoSpaceDN w:val="0"/>
        <w:adjustRightInd w:val="0"/>
        <w:snapToGrid w:val="0"/>
        <w:spacing w:after="0"/>
        <w:ind w:firstLine="567"/>
      </w:pPr>
      <w:r w:rsidRPr="00A51245">
        <w:t>На каждый тип оборудования предоставляется паспорт (формуляр), руководство по эксплуатации.</w:t>
      </w:r>
    </w:p>
    <w:p w14:paraId="11CD15AA" w14:textId="77777777" w:rsidR="00A51245" w:rsidRPr="00A51245" w:rsidRDefault="00A51245" w:rsidP="00A51245">
      <w:pPr>
        <w:widowControl w:val="0"/>
        <w:suppressAutoHyphens/>
        <w:autoSpaceDE w:val="0"/>
        <w:autoSpaceDN w:val="0"/>
        <w:adjustRightInd w:val="0"/>
        <w:snapToGrid w:val="0"/>
        <w:spacing w:after="0"/>
        <w:ind w:right="91" w:firstLine="400"/>
        <w:jc w:val="center"/>
        <w:rPr>
          <w:b/>
        </w:rPr>
      </w:pPr>
    </w:p>
    <w:p w14:paraId="03C4CFD0" w14:textId="77777777" w:rsidR="00A51245" w:rsidRPr="00A51245" w:rsidRDefault="00A51245" w:rsidP="00A51245">
      <w:pPr>
        <w:widowControl w:val="0"/>
        <w:suppressAutoHyphens/>
        <w:autoSpaceDE w:val="0"/>
        <w:autoSpaceDN w:val="0"/>
        <w:adjustRightInd w:val="0"/>
        <w:snapToGrid w:val="0"/>
        <w:spacing w:after="0"/>
        <w:ind w:right="91" w:firstLine="400"/>
        <w:jc w:val="center"/>
        <w:rPr>
          <w:b/>
        </w:rPr>
      </w:pPr>
      <w:r w:rsidRPr="00A51245">
        <w:rPr>
          <w:b/>
        </w:rPr>
        <w:t>4. Перечень  оборудования</w:t>
      </w:r>
    </w:p>
    <w:p w14:paraId="306502C1" w14:textId="77777777" w:rsidR="00A51245" w:rsidRPr="00A51245" w:rsidRDefault="00A51245" w:rsidP="00A51245">
      <w:pPr>
        <w:widowControl w:val="0"/>
        <w:suppressAutoHyphens/>
        <w:autoSpaceDE w:val="0"/>
        <w:autoSpaceDN w:val="0"/>
        <w:adjustRightInd w:val="0"/>
        <w:snapToGrid w:val="0"/>
        <w:spacing w:after="0"/>
        <w:ind w:right="91" w:firstLine="400"/>
        <w:jc w:val="right"/>
        <w:rPr>
          <w:b/>
        </w:rPr>
      </w:pPr>
      <w:r w:rsidRPr="00A51245">
        <w:rPr>
          <w:b/>
        </w:rPr>
        <w:t>Таблица 1.</w:t>
      </w:r>
    </w:p>
    <w:tbl>
      <w:tblPr>
        <w:tblW w:w="99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080"/>
        <w:gridCol w:w="1163"/>
      </w:tblGrid>
      <w:tr w:rsidR="00A51245" w:rsidRPr="00A51245" w14:paraId="7F7BAF6B" w14:textId="77777777" w:rsidTr="00102894">
        <w:trPr>
          <w:trHeight w:val="397"/>
        </w:trPr>
        <w:tc>
          <w:tcPr>
            <w:tcW w:w="709" w:type="dxa"/>
            <w:shd w:val="clear" w:color="auto" w:fill="auto"/>
            <w:vAlign w:val="center"/>
          </w:tcPr>
          <w:p w14:paraId="2E2775B0" w14:textId="77777777" w:rsidR="00A51245" w:rsidRPr="00A51245" w:rsidRDefault="00A51245" w:rsidP="00A51245">
            <w:pPr>
              <w:widowControl w:val="0"/>
              <w:suppressAutoHyphens/>
              <w:autoSpaceDE w:val="0"/>
              <w:autoSpaceDN w:val="0"/>
              <w:adjustRightInd w:val="0"/>
              <w:snapToGrid w:val="0"/>
              <w:spacing w:after="0"/>
              <w:ind w:firstLine="34"/>
              <w:jc w:val="center"/>
              <w:rPr>
                <w:b/>
              </w:rPr>
            </w:pPr>
            <w:r w:rsidRPr="00A51245">
              <w:rPr>
                <w:b/>
              </w:rPr>
              <w:t xml:space="preserve">№ </w:t>
            </w:r>
            <w:proofErr w:type="gramStart"/>
            <w:r w:rsidRPr="00A51245">
              <w:rPr>
                <w:b/>
              </w:rPr>
              <w:t>п</w:t>
            </w:r>
            <w:proofErr w:type="gramEnd"/>
            <w:r w:rsidRPr="00A51245">
              <w:rPr>
                <w:b/>
              </w:rPr>
              <w:t>/п</w:t>
            </w:r>
          </w:p>
        </w:tc>
        <w:tc>
          <w:tcPr>
            <w:tcW w:w="8080" w:type="dxa"/>
            <w:shd w:val="clear" w:color="auto" w:fill="auto"/>
            <w:vAlign w:val="center"/>
          </w:tcPr>
          <w:p w14:paraId="3ADAB708" w14:textId="77777777" w:rsidR="00A51245" w:rsidRPr="00A51245" w:rsidRDefault="00A51245" w:rsidP="00A51245">
            <w:pPr>
              <w:widowControl w:val="0"/>
              <w:suppressAutoHyphens/>
              <w:autoSpaceDE w:val="0"/>
              <w:autoSpaceDN w:val="0"/>
              <w:adjustRightInd w:val="0"/>
              <w:snapToGrid w:val="0"/>
              <w:spacing w:after="0"/>
              <w:ind w:firstLine="34"/>
              <w:jc w:val="center"/>
              <w:rPr>
                <w:b/>
              </w:rPr>
            </w:pPr>
            <w:r w:rsidRPr="00A51245">
              <w:rPr>
                <w:b/>
              </w:rPr>
              <w:t>Наименование</w:t>
            </w:r>
          </w:p>
        </w:tc>
        <w:tc>
          <w:tcPr>
            <w:tcW w:w="1163" w:type="dxa"/>
            <w:shd w:val="clear" w:color="auto" w:fill="auto"/>
            <w:vAlign w:val="center"/>
          </w:tcPr>
          <w:p w14:paraId="73AC7C6E" w14:textId="77777777" w:rsidR="00A51245" w:rsidRPr="00A51245" w:rsidRDefault="00A51245" w:rsidP="00A51245">
            <w:pPr>
              <w:widowControl w:val="0"/>
              <w:suppressAutoHyphens/>
              <w:autoSpaceDE w:val="0"/>
              <w:autoSpaceDN w:val="0"/>
              <w:adjustRightInd w:val="0"/>
              <w:snapToGrid w:val="0"/>
              <w:spacing w:after="0"/>
              <w:ind w:firstLine="34"/>
              <w:jc w:val="center"/>
              <w:rPr>
                <w:b/>
              </w:rPr>
            </w:pPr>
            <w:r w:rsidRPr="00A51245">
              <w:rPr>
                <w:b/>
              </w:rPr>
              <w:t>Кол-во,</w:t>
            </w:r>
          </w:p>
          <w:p w14:paraId="3B2E6F96" w14:textId="77777777" w:rsidR="00A51245" w:rsidRPr="00A51245" w:rsidRDefault="00A51245" w:rsidP="00A51245">
            <w:pPr>
              <w:widowControl w:val="0"/>
              <w:suppressAutoHyphens/>
              <w:autoSpaceDE w:val="0"/>
              <w:autoSpaceDN w:val="0"/>
              <w:adjustRightInd w:val="0"/>
              <w:snapToGrid w:val="0"/>
              <w:spacing w:after="0"/>
              <w:ind w:firstLine="34"/>
              <w:jc w:val="center"/>
              <w:rPr>
                <w:b/>
              </w:rPr>
            </w:pPr>
            <w:r w:rsidRPr="00A51245">
              <w:rPr>
                <w:b/>
              </w:rPr>
              <w:t>ед. изм.</w:t>
            </w:r>
          </w:p>
        </w:tc>
      </w:tr>
      <w:tr w:rsidR="00A51245" w:rsidRPr="00A51245" w14:paraId="4D95F9F2" w14:textId="77777777" w:rsidTr="00102894">
        <w:trPr>
          <w:trHeight w:val="251"/>
        </w:trPr>
        <w:tc>
          <w:tcPr>
            <w:tcW w:w="709" w:type="dxa"/>
            <w:shd w:val="clear" w:color="auto" w:fill="auto"/>
            <w:vAlign w:val="center"/>
          </w:tcPr>
          <w:p w14:paraId="4705AB95" w14:textId="77777777" w:rsidR="00A51245" w:rsidRPr="00A51245" w:rsidRDefault="00A51245" w:rsidP="00A51245">
            <w:pPr>
              <w:widowControl w:val="0"/>
              <w:suppressAutoHyphens/>
              <w:autoSpaceDE w:val="0"/>
              <w:autoSpaceDN w:val="0"/>
              <w:adjustRightInd w:val="0"/>
              <w:snapToGrid w:val="0"/>
              <w:spacing w:after="0"/>
              <w:ind w:firstLine="34"/>
              <w:jc w:val="center"/>
            </w:pPr>
            <w:r w:rsidRPr="00A51245">
              <w:t>1</w:t>
            </w:r>
          </w:p>
        </w:tc>
        <w:tc>
          <w:tcPr>
            <w:tcW w:w="8080" w:type="dxa"/>
            <w:shd w:val="clear" w:color="auto" w:fill="auto"/>
            <w:vAlign w:val="center"/>
          </w:tcPr>
          <w:p w14:paraId="3F945BCE" w14:textId="77777777" w:rsidR="00A51245" w:rsidRPr="00A51245" w:rsidRDefault="00A51245" w:rsidP="00A51245">
            <w:pPr>
              <w:widowControl w:val="0"/>
              <w:suppressAutoHyphens/>
              <w:autoSpaceDE w:val="0"/>
              <w:autoSpaceDN w:val="0"/>
              <w:adjustRightInd w:val="0"/>
              <w:snapToGrid w:val="0"/>
              <w:spacing w:after="0"/>
              <w:ind w:firstLine="34"/>
              <w:rPr>
                <w:lang w:bidi="ru-RU"/>
              </w:rPr>
            </w:pPr>
            <w:r w:rsidRPr="00A51245">
              <w:rPr>
                <w:lang w:bidi="ru-RU"/>
              </w:rPr>
              <w:t>Усилитель мощности специализированный климатического исполнения (ВФПТ.468731.002-02.01) с блоком переключения универсальным П-166М (УЯИД.468332.016) УМС-1200 с БПРУ-02</w:t>
            </w:r>
          </w:p>
        </w:tc>
        <w:tc>
          <w:tcPr>
            <w:tcW w:w="1163" w:type="dxa"/>
            <w:shd w:val="clear" w:color="auto" w:fill="auto"/>
            <w:vAlign w:val="center"/>
          </w:tcPr>
          <w:p w14:paraId="3992BE29" w14:textId="77777777" w:rsidR="00A51245" w:rsidRPr="00A51245" w:rsidRDefault="00A51245" w:rsidP="00A51245">
            <w:pPr>
              <w:widowControl w:val="0"/>
              <w:suppressAutoHyphens/>
              <w:autoSpaceDE w:val="0"/>
              <w:autoSpaceDN w:val="0"/>
              <w:adjustRightInd w:val="0"/>
              <w:snapToGrid w:val="0"/>
              <w:spacing w:after="0"/>
              <w:ind w:firstLine="34"/>
              <w:jc w:val="center"/>
            </w:pPr>
            <w:r w:rsidRPr="00A51245">
              <w:t>2 шт.</w:t>
            </w:r>
          </w:p>
        </w:tc>
      </w:tr>
      <w:tr w:rsidR="00A51245" w:rsidRPr="00A51245" w14:paraId="2EBCAB0C" w14:textId="77777777" w:rsidTr="00102894">
        <w:trPr>
          <w:trHeight w:val="269"/>
        </w:trPr>
        <w:tc>
          <w:tcPr>
            <w:tcW w:w="709" w:type="dxa"/>
            <w:shd w:val="clear" w:color="auto" w:fill="auto"/>
            <w:vAlign w:val="center"/>
          </w:tcPr>
          <w:p w14:paraId="0DA28498" w14:textId="77777777" w:rsidR="00A51245" w:rsidRPr="00A51245" w:rsidRDefault="00A51245" w:rsidP="00A51245">
            <w:pPr>
              <w:widowControl w:val="0"/>
              <w:suppressAutoHyphens/>
              <w:autoSpaceDE w:val="0"/>
              <w:autoSpaceDN w:val="0"/>
              <w:adjustRightInd w:val="0"/>
              <w:snapToGrid w:val="0"/>
              <w:spacing w:after="0"/>
              <w:ind w:firstLine="34"/>
              <w:jc w:val="center"/>
            </w:pPr>
            <w:r w:rsidRPr="00A51245">
              <w:t>2</w:t>
            </w:r>
          </w:p>
        </w:tc>
        <w:tc>
          <w:tcPr>
            <w:tcW w:w="8080" w:type="dxa"/>
            <w:shd w:val="clear" w:color="auto" w:fill="auto"/>
            <w:vAlign w:val="center"/>
          </w:tcPr>
          <w:p w14:paraId="2EC5803B" w14:textId="77777777" w:rsidR="00A51245" w:rsidRPr="00A51245" w:rsidRDefault="00A51245" w:rsidP="00A51245">
            <w:pPr>
              <w:widowControl w:val="0"/>
              <w:suppressAutoHyphens/>
              <w:autoSpaceDE w:val="0"/>
              <w:autoSpaceDN w:val="0"/>
              <w:adjustRightInd w:val="0"/>
              <w:snapToGrid w:val="0"/>
              <w:spacing w:after="0"/>
              <w:ind w:firstLine="34"/>
              <w:rPr>
                <w:highlight w:val="yellow"/>
                <w:lang w:bidi="ru-RU"/>
              </w:rPr>
            </w:pPr>
            <w:r w:rsidRPr="00A51245">
              <w:rPr>
                <w:lang w:bidi="ru-RU"/>
              </w:rPr>
              <w:t>Рупорный громкоговоритель 100ГР-38Н , IP54</w:t>
            </w:r>
          </w:p>
        </w:tc>
        <w:tc>
          <w:tcPr>
            <w:tcW w:w="1163" w:type="dxa"/>
            <w:shd w:val="clear" w:color="auto" w:fill="auto"/>
            <w:vAlign w:val="center"/>
          </w:tcPr>
          <w:p w14:paraId="69D51612" w14:textId="77777777" w:rsidR="00A51245" w:rsidRPr="00A51245" w:rsidRDefault="00A51245" w:rsidP="00A51245">
            <w:pPr>
              <w:widowControl w:val="0"/>
              <w:suppressAutoHyphens/>
              <w:autoSpaceDE w:val="0"/>
              <w:autoSpaceDN w:val="0"/>
              <w:adjustRightInd w:val="0"/>
              <w:snapToGrid w:val="0"/>
              <w:spacing w:after="0"/>
              <w:ind w:firstLine="34"/>
              <w:jc w:val="center"/>
              <w:rPr>
                <w:highlight w:val="yellow"/>
              </w:rPr>
            </w:pPr>
            <w:r w:rsidRPr="00A51245">
              <w:t>20 шт.</w:t>
            </w:r>
          </w:p>
        </w:tc>
      </w:tr>
      <w:tr w:rsidR="00A51245" w:rsidRPr="00A51245" w14:paraId="027D1BC7" w14:textId="77777777" w:rsidTr="00102894">
        <w:trPr>
          <w:trHeight w:val="269"/>
        </w:trPr>
        <w:tc>
          <w:tcPr>
            <w:tcW w:w="709" w:type="dxa"/>
            <w:shd w:val="clear" w:color="auto" w:fill="auto"/>
            <w:vAlign w:val="center"/>
          </w:tcPr>
          <w:p w14:paraId="16FAC487" w14:textId="77777777" w:rsidR="00A51245" w:rsidRPr="00A51245" w:rsidRDefault="00A51245" w:rsidP="00A51245">
            <w:pPr>
              <w:widowControl w:val="0"/>
              <w:suppressAutoHyphens/>
              <w:autoSpaceDE w:val="0"/>
              <w:autoSpaceDN w:val="0"/>
              <w:adjustRightInd w:val="0"/>
              <w:snapToGrid w:val="0"/>
              <w:spacing w:after="0"/>
              <w:ind w:firstLine="34"/>
              <w:jc w:val="center"/>
            </w:pPr>
            <w:r w:rsidRPr="00A51245">
              <w:lastRenderedPageBreak/>
              <w:t>3</w:t>
            </w:r>
          </w:p>
        </w:tc>
        <w:tc>
          <w:tcPr>
            <w:tcW w:w="8080" w:type="dxa"/>
            <w:shd w:val="clear" w:color="auto" w:fill="auto"/>
            <w:vAlign w:val="center"/>
          </w:tcPr>
          <w:p w14:paraId="2D52285D" w14:textId="77777777" w:rsidR="00A51245" w:rsidRPr="00A51245" w:rsidRDefault="00A51245" w:rsidP="00A51245">
            <w:pPr>
              <w:widowControl w:val="0"/>
              <w:suppressAutoHyphens/>
              <w:autoSpaceDE w:val="0"/>
              <w:autoSpaceDN w:val="0"/>
              <w:adjustRightInd w:val="0"/>
              <w:snapToGrid w:val="0"/>
              <w:spacing w:after="0"/>
              <w:ind w:firstLine="34"/>
              <w:rPr>
                <w:lang w:bidi="ru-RU"/>
              </w:rPr>
            </w:pPr>
            <w:r w:rsidRPr="00A51245">
              <w:rPr>
                <w:lang w:bidi="ru-RU"/>
              </w:rPr>
              <w:t xml:space="preserve">Маршрутизатор </w:t>
            </w:r>
            <w:proofErr w:type="spellStart"/>
            <w:r w:rsidRPr="00A51245">
              <w:rPr>
                <w:lang w:bidi="ru-RU"/>
              </w:rPr>
              <w:t>MikroTik</w:t>
            </w:r>
            <w:proofErr w:type="spellEnd"/>
            <w:r w:rsidRPr="00A51245">
              <w:rPr>
                <w:lang w:bidi="ru-RU"/>
              </w:rPr>
              <w:t xml:space="preserve"> RB750UPr2 </w:t>
            </w:r>
            <w:proofErr w:type="spellStart"/>
            <w:r w:rsidRPr="00A51245">
              <w:rPr>
                <w:lang w:bidi="ru-RU"/>
              </w:rPr>
              <w:t>hEX</w:t>
            </w:r>
            <w:proofErr w:type="spellEnd"/>
            <w:r w:rsidRPr="00A51245">
              <w:rPr>
                <w:lang w:bidi="ru-RU"/>
              </w:rPr>
              <w:t xml:space="preserve"> </w:t>
            </w:r>
            <w:proofErr w:type="spellStart"/>
            <w:r w:rsidRPr="00A51245">
              <w:rPr>
                <w:lang w:bidi="ru-RU"/>
              </w:rPr>
              <w:t>PoE</w:t>
            </w:r>
            <w:proofErr w:type="spellEnd"/>
            <w:r w:rsidRPr="00A51245">
              <w:rPr>
                <w:lang w:bidi="ru-RU"/>
              </w:rPr>
              <w:t xml:space="preserve"> </w:t>
            </w:r>
            <w:proofErr w:type="spellStart"/>
            <w:r w:rsidRPr="00A51245">
              <w:rPr>
                <w:lang w:bidi="ru-RU"/>
              </w:rPr>
              <w:t>lite</w:t>
            </w:r>
            <w:proofErr w:type="spellEnd"/>
          </w:p>
        </w:tc>
        <w:tc>
          <w:tcPr>
            <w:tcW w:w="1163" w:type="dxa"/>
            <w:shd w:val="clear" w:color="auto" w:fill="auto"/>
            <w:vAlign w:val="center"/>
          </w:tcPr>
          <w:p w14:paraId="43E34FE7" w14:textId="77777777" w:rsidR="00A51245" w:rsidRPr="00A51245" w:rsidRDefault="00A51245" w:rsidP="00A51245">
            <w:pPr>
              <w:widowControl w:val="0"/>
              <w:suppressAutoHyphens/>
              <w:autoSpaceDE w:val="0"/>
              <w:autoSpaceDN w:val="0"/>
              <w:adjustRightInd w:val="0"/>
              <w:snapToGrid w:val="0"/>
              <w:spacing w:after="0"/>
              <w:ind w:firstLine="34"/>
              <w:jc w:val="center"/>
            </w:pPr>
            <w:r w:rsidRPr="00A51245">
              <w:t>2 шт.</w:t>
            </w:r>
          </w:p>
        </w:tc>
      </w:tr>
    </w:tbl>
    <w:p w14:paraId="149F4004" w14:textId="77777777" w:rsidR="00A51245" w:rsidRPr="00A51245" w:rsidRDefault="00A51245" w:rsidP="00A51245">
      <w:pPr>
        <w:widowControl w:val="0"/>
        <w:snapToGrid w:val="0"/>
        <w:spacing w:after="0"/>
        <w:ind w:firstLine="400"/>
        <w:rPr>
          <w:b/>
        </w:rPr>
      </w:pPr>
    </w:p>
    <w:p w14:paraId="3C679F10" w14:textId="77777777" w:rsidR="00A51245" w:rsidRPr="00A51245" w:rsidRDefault="00A51245" w:rsidP="00A51245">
      <w:pPr>
        <w:widowControl w:val="0"/>
        <w:snapToGrid w:val="0"/>
        <w:spacing w:after="0"/>
        <w:ind w:firstLine="709"/>
        <w:rPr>
          <w:b/>
          <w:i/>
        </w:rPr>
      </w:pPr>
      <w:r w:rsidRPr="00A51245">
        <w:t xml:space="preserve">4.1. </w:t>
      </w:r>
      <w:proofErr w:type="gramStart"/>
      <w:r w:rsidRPr="00A51245">
        <w:rPr>
          <w:b/>
          <w:i/>
        </w:rPr>
        <w:t>Эквивалент оборудования, необходимого для создания системы, по пунктам 1, Таблицы 1. не допускается в связи с необходимостью обеспечения взаимодействия такого оборудования с оборудованием в уже существующей системы (п.1 п.п.1 статьи 33, 44 ФЗ от 05.04.2013 «О контрактной системе в сфере закупок товаров, работ, услуг для обеспечения государственных и муниципальных нужд»).</w:t>
      </w:r>
      <w:proofErr w:type="gramEnd"/>
    </w:p>
    <w:p w14:paraId="6E4E0FD6" w14:textId="77777777" w:rsidR="00A51245" w:rsidRPr="00A51245" w:rsidRDefault="00A51245" w:rsidP="00A51245">
      <w:pPr>
        <w:widowControl w:val="0"/>
        <w:snapToGrid w:val="0"/>
        <w:spacing w:after="0"/>
        <w:ind w:firstLine="567"/>
      </w:pPr>
    </w:p>
    <w:p w14:paraId="43C27B94" w14:textId="77777777" w:rsidR="00A51245" w:rsidRPr="00A51245" w:rsidRDefault="00A51245" w:rsidP="00A51245">
      <w:pPr>
        <w:widowControl w:val="0"/>
        <w:shd w:val="clear" w:color="auto" w:fill="FFFFFF"/>
        <w:tabs>
          <w:tab w:val="left" w:pos="851"/>
        </w:tabs>
        <w:snapToGrid w:val="0"/>
        <w:spacing w:after="0"/>
        <w:ind w:firstLine="567"/>
        <w:jc w:val="center"/>
        <w:rPr>
          <w:b/>
        </w:rPr>
      </w:pPr>
      <w:r w:rsidRPr="00A51245">
        <w:rPr>
          <w:b/>
        </w:rPr>
        <w:t>5. Технические характеристики оборудования</w:t>
      </w:r>
    </w:p>
    <w:p w14:paraId="170BB9C1" w14:textId="77777777" w:rsidR="00A51245" w:rsidRPr="00A51245" w:rsidRDefault="00A51245" w:rsidP="00A51245">
      <w:pPr>
        <w:widowControl w:val="0"/>
        <w:snapToGrid w:val="0"/>
        <w:spacing w:after="0"/>
        <w:ind w:firstLine="567"/>
        <w:rPr>
          <w:b/>
        </w:rPr>
      </w:pPr>
      <w:r w:rsidRPr="00A51245">
        <w:rPr>
          <w:b/>
        </w:rPr>
        <w:t>5.1. Усилитель мощности специализированный УМС-1200 ВФПТ.468731.002-02.01 с БПРУ-02 УЯИД.468332.016</w:t>
      </w:r>
    </w:p>
    <w:p w14:paraId="37E1E48D" w14:textId="77777777" w:rsidR="00A51245" w:rsidRPr="00A51245" w:rsidRDefault="00A51245" w:rsidP="00A51245">
      <w:pPr>
        <w:widowControl w:val="0"/>
        <w:snapToGrid w:val="0"/>
        <w:spacing w:after="0"/>
        <w:ind w:firstLine="426"/>
        <w:rPr>
          <w:bCs/>
          <w:lang w:eastAsia="en-US"/>
        </w:rPr>
      </w:pPr>
      <w:r w:rsidRPr="00A51245">
        <w:rPr>
          <w:bCs/>
          <w:lang w:eastAsia="en-US"/>
        </w:rPr>
        <w:t xml:space="preserve">Изделие должно работать по цифровым сетям с пакетной коммутацией по стыку </w:t>
      </w:r>
      <w:r w:rsidRPr="00A51245">
        <w:rPr>
          <w:bCs/>
          <w:lang w:val="en-US" w:eastAsia="en-US"/>
        </w:rPr>
        <w:t>Ethernet</w:t>
      </w:r>
      <w:r w:rsidRPr="00A51245">
        <w:rPr>
          <w:bCs/>
          <w:lang w:eastAsia="en-US"/>
        </w:rPr>
        <w:t xml:space="preserve"> по протоколу </w:t>
      </w:r>
      <w:r w:rsidRPr="00A51245">
        <w:rPr>
          <w:bCs/>
          <w:lang w:val="en-US" w:eastAsia="en-US"/>
        </w:rPr>
        <w:t>TCP</w:t>
      </w:r>
      <w:r w:rsidRPr="00A51245">
        <w:rPr>
          <w:bCs/>
          <w:lang w:eastAsia="en-US"/>
        </w:rPr>
        <w:t>/</w:t>
      </w:r>
      <w:r w:rsidRPr="00A51245">
        <w:rPr>
          <w:bCs/>
          <w:lang w:val="en-US" w:eastAsia="en-US"/>
        </w:rPr>
        <w:t>IP</w:t>
      </w:r>
      <w:r w:rsidRPr="00A51245">
        <w:rPr>
          <w:bCs/>
          <w:lang w:eastAsia="en-US"/>
        </w:rPr>
        <w:t xml:space="preserve"> и обеспечивать:</w:t>
      </w:r>
    </w:p>
    <w:p w14:paraId="7009BAFA" w14:textId="77777777" w:rsidR="00A51245" w:rsidRPr="00A51245" w:rsidRDefault="00A51245" w:rsidP="00A51245">
      <w:pPr>
        <w:widowControl w:val="0"/>
        <w:snapToGrid w:val="0"/>
        <w:spacing w:after="0"/>
        <w:ind w:firstLine="426"/>
        <w:rPr>
          <w:lang w:eastAsia="en-US"/>
        </w:rPr>
      </w:pPr>
      <w:r w:rsidRPr="00A51245">
        <w:rPr>
          <w:lang w:eastAsia="en-US"/>
        </w:rPr>
        <w:t>- прием команд, речевой информации, передачу сигналов подтверждения и мониторинг состояния ТЗО системы оповещения КПУ своего и вышестоящего уровня;</w:t>
      </w:r>
    </w:p>
    <w:p w14:paraId="40570D25" w14:textId="77777777" w:rsidR="00A51245" w:rsidRPr="00A51245" w:rsidRDefault="00A51245" w:rsidP="00A51245">
      <w:pPr>
        <w:widowControl w:val="0"/>
        <w:snapToGrid w:val="0"/>
        <w:spacing w:after="0"/>
        <w:ind w:firstLine="426"/>
        <w:rPr>
          <w:lang w:eastAsia="en-US"/>
        </w:rPr>
      </w:pPr>
      <w:r w:rsidRPr="00A51245">
        <w:rPr>
          <w:lang w:eastAsia="en-US"/>
        </w:rPr>
        <w:t>- управление по командам аппаратурой громкоговорящего оповещения;</w:t>
      </w:r>
    </w:p>
    <w:p w14:paraId="66A015BD" w14:textId="77777777" w:rsidR="00A51245" w:rsidRPr="00A51245" w:rsidRDefault="00A51245" w:rsidP="00A51245">
      <w:pPr>
        <w:widowControl w:val="0"/>
        <w:snapToGrid w:val="0"/>
        <w:spacing w:after="0"/>
        <w:ind w:firstLine="426"/>
        <w:rPr>
          <w:lang w:eastAsia="en-US"/>
        </w:rPr>
      </w:pPr>
      <w:r w:rsidRPr="00A51245">
        <w:rPr>
          <w:lang w:eastAsia="en-US"/>
        </w:rPr>
        <w:t xml:space="preserve">- формирование сигналов, имитирующих сигналы </w:t>
      </w:r>
      <w:proofErr w:type="spellStart"/>
      <w:r w:rsidRPr="00A51245">
        <w:rPr>
          <w:lang w:eastAsia="en-US"/>
        </w:rPr>
        <w:t>электросирены</w:t>
      </w:r>
      <w:proofErr w:type="spellEnd"/>
      <w:r w:rsidRPr="00A51245">
        <w:rPr>
          <w:lang w:eastAsia="en-US"/>
        </w:rPr>
        <w:t xml:space="preserve"> (непрерывный и прерывистый). Сигналы звучания </w:t>
      </w:r>
      <w:proofErr w:type="spellStart"/>
      <w:r w:rsidRPr="00A51245">
        <w:rPr>
          <w:lang w:eastAsia="en-US"/>
        </w:rPr>
        <w:t>электросирены</w:t>
      </w:r>
      <w:proofErr w:type="spellEnd"/>
      <w:r w:rsidRPr="00A51245">
        <w:rPr>
          <w:lang w:eastAsia="en-US"/>
        </w:rPr>
        <w:t xml:space="preserve"> должны изменяться </w:t>
      </w:r>
      <w:proofErr w:type="spellStart"/>
      <w:r w:rsidRPr="00A51245">
        <w:rPr>
          <w:lang w:eastAsia="en-US"/>
        </w:rPr>
        <w:t>программно</w:t>
      </w:r>
      <w:proofErr w:type="spellEnd"/>
      <w:r w:rsidRPr="00A51245">
        <w:rPr>
          <w:lang w:eastAsia="en-US"/>
        </w:rPr>
        <w:t>:</w:t>
      </w:r>
      <w:r w:rsidRPr="00A51245">
        <w:rPr>
          <w:lang w:eastAsia="en-US"/>
        </w:rPr>
        <w:tab/>
      </w:r>
    </w:p>
    <w:p w14:paraId="266ED093" w14:textId="77777777" w:rsidR="00A51245" w:rsidRPr="00A51245" w:rsidRDefault="00A51245" w:rsidP="00A51245">
      <w:pPr>
        <w:widowControl w:val="0"/>
        <w:snapToGrid w:val="0"/>
        <w:spacing w:after="0"/>
        <w:ind w:firstLine="426"/>
        <w:rPr>
          <w:lang w:eastAsia="en-US"/>
        </w:rPr>
      </w:pPr>
      <w:r w:rsidRPr="00A51245">
        <w:rPr>
          <w:lang w:eastAsia="en-US"/>
        </w:rPr>
        <w:t>- включение аппаратуры громкоговорящего оповещения в режиме ретрансляции речевой информации;</w:t>
      </w:r>
      <w:r w:rsidRPr="00A51245">
        <w:rPr>
          <w:lang w:val="en-US" w:eastAsia="en-US"/>
        </w:rPr>
        <w:t> </w:t>
      </w:r>
    </w:p>
    <w:p w14:paraId="044453E0" w14:textId="77777777" w:rsidR="00A51245" w:rsidRPr="00A51245" w:rsidRDefault="00A51245" w:rsidP="00A51245">
      <w:pPr>
        <w:widowControl w:val="0"/>
        <w:snapToGrid w:val="0"/>
        <w:spacing w:after="0"/>
        <w:ind w:firstLine="426"/>
        <w:rPr>
          <w:lang w:eastAsia="en-US"/>
        </w:rPr>
      </w:pPr>
      <w:r w:rsidRPr="00A51245">
        <w:rPr>
          <w:lang w:eastAsia="en-US"/>
        </w:rPr>
        <w:t>- включение аппаратуры оповещения, в режиме сирены (прерывистом или непрерывном);</w:t>
      </w:r>
    </w:p>
    <w:p w14:paraId="4C525BE4" w14:textId="77777777" w:rsidR="00A51245" w:rsidRPr="00A51245" w:rsidRDefault="00A51245" w:rsidP="00A51245">
      <w:pPr>
        <w:widowControl w:val="0"/>
        <w:snapToGrid w:val="0"/>
        <w:spacing w:after="0"/>
        <w:ind w:firstLine="426"/>
        <w:rPr>
          <w:lang w:eastAsia="en-US"/>
        </w:rPr>
      </w:pPr>
      <w:r w:rsidRPr="00A51245">
        <w:rPr>
          <w:lang w:eastAsia="en-US"/>
        </w:rPr>
        <w:t>- включение электропитания усилителей радиотрансляционного узла и подачу на их входы звукового сигнала оповещения;</w:t>
      </w:r>
    </w:p>
    <w:p w14:paraId="0E9C176B" w14:textId="77777777" w:rsidR="00A51245" w:rsidRPr="00A51245" w:rsidRDefault="00A51245" w:rsidP="00A51245">
      <w:pPr>
        <w:widowControl w:val="0"/>
        <w:snapToGrid w:val="0"/>
        <w:spacing w:after="0"/>
        <w:ind w:firstLine="426"/>
        <w:rPr>
          <w:lang w:eastAsia="en-US"/>
        </w:rPr>
      </w:pPr>
      <w:r w:rsidRPr="00A51245">
        <w:rPr>
          <w:lang w:eastAsia="en-US"/>
        </w:rPr>
        <w:t xml:space="preserve">- управление внешними устройствами путем переключения </w:t>
      </w:r>
      <w:proofErr w:type="spellStart"/>
      <w:r w:rsidRPr="00A51245">
        <w:rPr>
          <w:lang w:eastAsia="en-US"/>
        </w:rPr>
        <w:t>программно</w:t>
      </w:r>
      <w:proofErr w:type="spellEnd"/>
      <w:r w:rsidRPr="00A51245">
        <w:rPr>
          <w:lang w:eastAsia="en-US"/>
        </w:rPr>
        <w:t xml:space="preserve"> управляемых контактов и подачу на вход внешних устройств речевой информации и сигналов оповещения, а также прием от них сигнала подтверждения в виде срабатывания нормально разомкнутого «сухого контакта».</w:t>
      </w:r>
      <w:r w:rsidRPr="00A51245">
        <w:rPr>
          <w:lang w:val="en-US" w:eastAsia="en-US"/>
        </w:rPr>
        <w:t> </w:t>
      </w:r>
    </w:p>
    <w:p w14:paraId="153B1254" w14:textId="77777777" w:rsidR="00A51245" w:rsidRPr="00A51245" w:rsidRDefault="00A51245" w:rsidP="00A51245">
      <w:pPr>
        <w:spacing w:after="0"/>
        <w:ind w:right="57" w:firstLine="426"/>
        <w:rPr>
          <w:snapToGrid w:val="0"/>
          <w:lang w:eastAsia="en-US"/>
        </w:rPr>
      </w:pPr>
      <w:r w:rsidRPr="00A51245">
        <w:rPr>
          <w:snapToGrid w:val="0"/>
          <w:lang w:eastAsia="en-US"/>
        </w:rPr>
        <w:t>УМС-1200 с БПРУ-02 работает от сети переменного тока напряжением от 140В до 260В, частотой 50 Гц.</w:t>
      </w:r>
    </w:p>
    <w:p w14:paraId="163AEBAC" w14:textId="77777777" w:rsidR="00A51245" w:rsidRPr="00A51245" w:rsidRDefault="00A51245" w:rsidP="00A51245">
      <w:pPr>
        <w:widowControl w:val="0"/>
        <w:snapToGrid w:val="0"/>
        <w:spacing w:after="0"/>
        <w:ind w:firstLine="426"/>
        <w:rPr>
          <w:bCs/>
          <w:lang w:eastAsia="en-US"/>
        </w:rPr>
      </w:pPr>
      <w:r w:rsidRPr="00A51245">
        <w:rPr>
          <w:lang w:eastAsia="en-US"/>
        </w:rPr>
        <w:t>Электропитание БПРУ-02 - должно осуществляться по цепи постоянного тока напряжением 24В от АКБ УМС.</w:t>
      </w:r>
    </w:p>
    <w:p w14:paraId="6D6FE013" w14:textId="77777777" w:rsidR="00A51245" w:rsidRPr="00A51245" w:rsidRDefault="00A51245" w:rsidP="00A51245">
      <w:pPr>
        <w:widowControl w:val="0"/>
        <w:snapToGrid w:val="0"/>
        <w:spacing w:after="0"/>
        <w:ind w:firstLine="426"/>
        <w:rPr>
          <w:bCs/>
          <w:lang w:eastAsia="en-US"/>
        </w:rPr>
      </w:pPr>
      <w:r w:rsidRPr="00A51245">
        <w:rPr>
          <w:snapToGrid w:val="0"/>
          <w:lang w:eastAsia="en-US"/>
        </w:rPr>
        <w:t>Потребляемая мощность от сети переменного тока 220В не более 500 Вт в режиме заряда АКБ и не более 30 Вт в дежурном режиме.</w:t>
      </w:r>
    </w:p>
    <w:p w14:paraId="77F43AC0" w14:textId="77777777" w:rsidR="00A51245" w:rsidRPr="00A51245" w:rsidRDefault="00A51245" w:rsidP="00A51245">
      <w:pPr>
        <w:spacing w:after="0"/>
        <w:ind w:right="57" w:firstLine="426"/>
        <w:rPr>
          <w:snapToGrid w:val="0"/>
          <w:lang w:eastAsia="en-US"/>
        </w:rPr>
      </w:pPr>
      <w:r w:rsidRPr="00A51245">
        <w:rPr>
          <w:snapToGrid w:val="0"/>
          <w:lang w:eastAsia="en-US"/>
        </w:rPr>
        <w:t>Время выхода оборудования на режим вещания после включения, сек - не более 2</w:t>
      </w:r>
    </w:p>
    <w:p w14:paraId="6F7ECFB5" w14:textId="77777777" w:rsidR="00A51245" w:rsidRPr="00A51245" w:rsidRDefault="00A51245" w:rsidP="00A51245">
      <w:pPr>
        <w:spacing w:after="0"/>
        <w:ind w:right="57" w:firstLine="426"/>
        <w:rPr>
          <w:snapToGrid w:val="0"/>
          <w:lang w:eastAsia="en-US"/>
        </w:rPr>
      </w:pPr>
      <w:r w:rsidRPr="00A51245">
        <w:rPr>
          <w:snapToGrid w:val="0"/>
          <w:lang w:eastAsia="en-US"/>
        </w:rPr>
        <w:t xml:space="preserve">Номинальная суммарная мощность, </w:t>
      </w:r>
      <w:proofErr w:type="gramStart"/>
      <w:r w:rsidRPr="00A51245">
        <w:rPr>
          <w:snapToGrid w:val="0"/>
          <w:lang w:eastAsia="en-US"/>
        </w:rPr>
        <w:t>Вт</w:t>
      </w:r>
      <w:proofErr w:type="gramEnd"/>
      <w:r w:rsidRPr="00A51245">
        <w:rPr>
          <w:snapToGrid w:val="0"/>
          <w:lang w:eastAsia="en-US"/>
        </w:rPr>
        <w:t xml:space="preserve"> -  не менее 1200</w:t>
      </w:r>
    </w:p>
    <w:p w14:paraId="6EF34B9C" w14:textId="77777777" w:rsidR="00A51245" w:rsidRPr="00A51245" w:rsidRDefault="00A51245" w:rsidP="00A51245">
      <w:pPr>
        <w:spacing w:after="0"/>
        <w:ind w:right="57" w:firstLine="426"/>
        <w:rPr>
          <w:snapToGrid w:val="0"/>
          <w:lang w:eastAsia="en-US"/>
        </w:rPr>
      </w:pPr>
      <w:r w:rsidRPr="00A51245">
        <w:rPr>
          <w:snapToGrid w:val="0"/>
          <w:lang w:eastAsia="en-US"/>
        </w:rPr>
        <w:t>Неравномерность частотной характеристики от 100 до 6300 Гц относительно уровня сигнала на частоте 1000 Гц, дБ - не более 3,0</w:t>
      </w:r>
    </w:p>
    <w:p w14:paraId="06A89F6E" w14:textId="77777777" w:rsidR="00A51245" w:rsidRPr="00A51245" w:rsidRDefault="00A51245" w:rsidP="00A51245">
      <w:pPr>
        <w:spacing w:after="0"/>
        <w:ind w:right="57" w:firstLine="426"/>
        <w:rPr>
          <w:snapToGrid w:val="0"/>
          <w:lang w:eastAsia="en-US"/>
        </w:rPr>
      </w:pPr>
      <w:r w:rsidRPr="00A51245">
        <w:rPr>
          <w:snapToGrid w:val="0"/>
          <w:lang w:eastAsia="en-US"/>
        </w:rPr>
        <w:t>Частотный диапазон звучания сирены, кГц -  от 0,3 до 0,7</w:t>
      </w:r>
    </w:p>
    <w:p w14:paraId="0DF8E6E7" w14:textId="77777777" w:rsidR="00A51245" w:rsidRPr="00A51245" w:rsidRDefault="00A51245" w:rsidP="00A51245">
      <w:pPr>
        <w:spacing w:after="0"/>
        <w:ind w:right="57" w:firstLine="426"/>
        <w:rPr>
          <w:snapToGrid w:val="0"/>
          <w:lang w:eastAsia="en-US"/>
        </w:rPr>
      </w:pPr>
      <w:r w:rsidRPr="00A51245">
        <w:rPr>
          <w:snapToGrid w:val="0"/>
          <w:lang w:eastAsia="en-US"/>
        </w:rPr>
        <w:t>Отношение сигнал/шум (взвешенное по кривой А), дБ - не менее 90</w:t>
      </w:r>
    </w:p>
    <w:p w14:paraId="20BED847" w14:textId="77777777" w:rsidR="00A51245" w:rsidRPr="00A51245" w:rsidRDefault="00A51245" w:rsidP="00A51245">
      <w:pPr>
        <w:spacing w:after="0"/>
        <w:ind w:right="57" w:firstLine="426"/>
        <w:rPr>
          <w:snapToGrid w:val="0"/>
          <w:lang w:eastAsia="en-US"/>
        </w:rPr>
      </w:pPr>
      <w:r w:rsidRPr="00A51245">
        <w:rPr>
          <w:snapToGrid w:val="0"/>
          <w:lang w:eastAsia="en-US"/>
        </w:rPr>
        <w:t>Напряжение линейного выхода усилителя, В - не менее 120</w:t>
      </w:r>
    </w:p>
    <w:p w14:paraId="547BE3A6" w14:textId="77777777" w:rsidR="00A51245" w:rsidRPr="00A51245" w:rsidRDefault="00A51245" w:rsidP="00A51245">
      <w:pPr>
        <w:spacing w:after="0"/>
        <w:ind w:right="57" w:firstLine="426"/>
        <w:rPr>
          <w:snapToGrid w:val="0"/>
          <w:lang w:eastAsia="en-US"/>
        </w:rPr>
      </w:pPr>
      <w:r w:rsidRPr="00A51245">
        <w:rPr>
          <w:snapToGrid w:val="0"/>
          <w:lang w:eastAsia="en-US"/>
        </w:rPr>
        <w:t>УМС 1200 с БПРУ-02 должен контролировать и выдавать на пункт управления параметры непрерывного контроля в режиме реального времени:</w:t>
      </w:r>
      <w:r w:rsidRPr="00A51245">
        <w:rPr>
          <w:snapToGrid w:val="0"/>
          <w:lang w:eastAsia="en-US"/>
        </w:rPr>
        <w:tab/>
      </w:r>
    </w:p>
    <w:p w14:paraId="2FD93890" w14:textId="77777777" w:rsidR="00A51245" w:rsidRPr="00A51245" w:rsidRDefault="00A51245" w:rsidP="00A51245">
      <w:pPr>
        <w:spacing w:after="0"/>
        <w:ind w:right="57" w:firstLine="426"/>
        <w:rPr>
          <w:color w:val="000000"/>
          <w:lang w:eastAsia="en-US"/>
        </w:rPr>
      </w:pPr>
      <w:r w:rsidRPr="00A51245">
        <w:rPr>
          <w:snapToGrid w:val="0"/>
          <w:lang w:eastAsia="en-US"/>
        </w:rPr>
        <w:t>- разрыв в цепи фидеров и громкоговорителей;</w:t>
      </w:r>
      <w:r w:rsidRPr="00A51245">
        <w:rPr>
          <w:color w:val="000000"/>
          <w:lang w:eastAsia="en-US"/>
        </w:rPr>
        <w:t xml:space="preserve"> </w:t>
      </w:r>
    </w:p>
    <w:p w14:paraId="3B5BBD50" w14:textId="77777777" w:rsidR="00A51245" w:rsidRPr="00A51245" w:rsidRDefault="00A51245" w:rsidP="00A51245">
      <w:pPr>
        <w:spacing w:after="0"/>
        <w:ind w:right="57" w:firstLine="426"/>
        <w:rPr>
          <w:snapToGrid w:val="0"/>
          <w:lang w:eastAsia="en-US"/>
        </w:rPr>
      </w:pPr>
      <w:r w:rsidRPr="00A51245">
        <w:rPr>
          <w:snapToGrid w:val="0"/>
          <w:lang w:eastAsia="en-US"/>
        </w:rPr>
        <w:t>- уровень разряда аккумуляторной батареи;</w:t>
      </w:r>
    </w:p>
    <w:p w14:paraId="497A671A" w14:textId="77777777" w:rsidR="00A51245" w:rsidRPr="00A51245" w:rsidRDefault="00A51245" w:rsidP="00A51245">
      <w:pPr>
        <w:spacing w:after="0"/>
        <w:ind w:right="57" w:firstLine="426"/>
        <w:rPr>
          <w:snapToGrid w:val="0"/>
          <w:lang w:eastAsia="en-US"/>
        </w:rPr>
      </w:pPr>
      <w:r w:rsidRPr="00A51245">
        <w:rPr>
          <w:snapToGrid w:val="0"/>
          <w:lang w:eastAsia="en-US"/>
        </w:rPr>
        <w:t>- наличия сети переменного тока;</w:t>
      </w:r>
    </w:p>
    <w:p w14:paraId="77D21D65" w14:textId="77777777" w:rsidR="00A51245" w:rsidRPr="00A51245" w:rsidRDefault="00A51245" w:rsidP="00A51245">
      <w:pPr>
        <w:spacing w:after="0"/>
        <w:ind w:right="57" w:firstLine="426"/>
        <w:rPr>
          <w:snapToGrid w:val="0"/>
          <w:lang w:eastAsia="en-US"/>
        </w:rPr>
      </w:pPr>
      <w:r w:rsidRPr="00A51245">
        <w:rPr>
          <w:snapToGrid w:val="0"/>
          <w:lang w:eastAsia="en-US"/>
        </w:rPr>
        <w:t>- вскрытия устройства;</w:t>
      </w:r>
    </w:p>
    <w:p w14:paraId="52BE9A6F" w14:textId="77777777" w:rsidR="00A51245" w:rsidRPr="00A51245" w:rsidRDefault="00A51245" w:rsidP="00A51245">
      <w:pPr>
        <w:spacing w:after="0"/>
        <w:ind w:right="57" w:firstLine="426"/>
        <w:rPr>
          <w:snapToGrid w:val="0"/>
          <w:lang w:eastAsia="en-US"/>
        </w:rPr>
      </w:pPr>
      <w:r w:rsidRPr="00A51245">
        <w:rPr>
          <w:snapToGrid w:val="0"/>
          <w:lang w:eastAsia="en-US"/>
        </w:rPr>
        <w:t>- каналов связи;</w:t>
      </w:r>
    </w:p>
    <w:p w14:paraId="75377FFE" w14:textId="77777777" w:rsidR="00A51245" w:rsidRPr="00A51245" w:rsidRDefault="00A51245" w:rsidP="00A51245">
      <w:pPr>
        <w:spacing w:after="0"/>
        <w:ind w:right="57" w:firstLine="426"/>
        <w:rPr>
          <w:snapToGrid w:val="0"/>
          <w:lang w:eastAsia="en-US"/>
        </w:rPr>
      </w:pPr>
      <w:r w:rsidRPr="00A51245">
        <w:rPr>
          <w:snapToGrid w:val="0"/>
          <w:lang w:eastAsia="en-US"/>
        </w:rPr>
        <w:t>Оборудование должно обеспечивать:</w:t>
      </w:r>
    </w:p>
    <w:p w14:paraId="6D363426" w14:textId="77777777" w:rsidR="00A51245" w:rsidRPr="00A51245" w:rsidRDefault="00A51245" w:rsidP="00A51245">
      <w:pPr>
        <w:spacing w:after="0"/>
        <w:ind w:right="57" w:firstLine="426"/>
        <w:rPr>
          <w:snapToGrid w:val="0"/>
          <w:lang w:eastAsia="en-US"/>
        </w:rPr>
      </w:pPr>
      <w:r w:rsidRPr="00A51245">
        <w:rPr>
          <w:snapToGrid w:val="0"/>
          <w:lang w:eastAsia="en-US"/>
        </w:rPr>
        <w:t>- защиту от короткого замыкания в нагрузке;</w:t>
      </w:r>
      <w:r w:rsidRPr="00A51245">
        <w:rPr>
          <w:snapToGrid w:val="0"/>
          <w:lang w:eastAsia="en-US"/>
        </w:rPr>
        <w:tab/>
      </w:r>
    </w:p>
    <w:p w14:paraId="537B7FD4" w14:textId="77777777" w:rsidR="00A51245" w:rsidRPr="00A51245" w:rsidRDefault="00A51245" w:rsidP="00A51245">
      <w:pPr>
        <w:spacing w:after="0"/>
        <w:ind w:right="57" w:firstLine="426"/>
        <w:rPr>
          <w:snapToGrid w:val="0"/>
          <w:lang w:eastAsia="en-US"/>
        </w:rPr>
      </w:pPr>
      <w:r w:rsidRPr="00A51245">
        <w:rPr>
          <w:snapToGrid w:val="0"/>
          <w:lang w:eastAsia="en-US"/>
        </w:rPr>
        <w:t>- защиту от радиопомех;</w:t>
      </w:r>
      <w:r w:rsidRPr="00A51245">
        <w:rPr>
          <w:snapToGrid w:val="0"/>
          <w:lang w:eastAsia="en-US"/>
        </w:rPr>
        <w:tab/>
      </w:r>
    </w:p>
    <w:p w14:paraId="43E3C2C1" w14:textId="77777777" w:rsidR="00A51245" w:rsidRPr="00A51245" w:rsidRDefault="00A51245" w:rsidP="00A51245">
      <w:pPr>
        <w:spacing w:after="0"/>
        <w:ind w:right="57" w:firstLine="426"/>
        <w:rPr>
          <w:snapToGrid w:val="0"/>
          <w:lang w:eastAsia="en-US"/>
        </w:rPr>
      </w:pPr>
      <w:r w:rsidRPr="00A51245">
        <w:rPr>
          <w:snapToGrid w:val="0"/>
          <w:lang w:eastAsia="en-US"/>
        </w:rPr>
        <w:t>- защиту от перегрузки;</w:t>
      </w:r>
    </w:p>
    <w:p w14:paraId="13B33EAE" w14:textId="77777777" w:rsidR="00A51245" w:rsidRPr="00A51245" w:rsidRDefault="00A51245" w:rsidP="00A51245">
      <w:pPr>
        <w:spacing w:after="0"/>
        <w:ind w:right="57" w:firstLine="426"/>
        <w:rPr>
          <w:snapToGrid w:val="0"/>
          <w:lang w:eastAsia="en-US"/>
        </w:rPr>
      </w:pPr>
      <w:r w:rsidRPr="00A51245">
        <w:rPr>
          <w:snapToGrid w:val="0"/>
          <w:lang w:eastAsia="en-US"/>
        </w:rPr>
        <w:t>- защиту АКБ от глубокого разряда;</w:t>
      </w:r>
    </w:p>
    <w:p w14:paraId="5E786782" w14:textId="77777777" w:rsidR="00A51245" w:rsidRPr="00A51245" w:rsidRDefault="00A51245" w:rsidP="00A51245">
      <w:pPr>
        <w:spacing w:after="0"/>
        <w:ind w:right="57" w:firstLine="426"/>
        <w:rPr>
          <w:snapToGrid w:val="0"/>
          <w:lang w:eastAsia="en-US"/>
        </w:rPr>
      </w:pPr>
      <w:r w:rsidRPr="00A51245">
        <w:rPr>
          <w:snapToGrid w:val="0"/>
          <w:lang w:eastAsia="en-US"/>
        </w:rPr>
        <w:t>- автоматический заряд АКБ.</w:t>
      </w:r>
    </w:p>
    <w:p w14:paraId="4C27DF4F" w14:textId="77777777" w:rsidR="00A51245" w:rsidRPr="00A51245" w:rsidRDefault="00A51245" w:rsidP="00A51245">
      <w:pPr>
        <w:spacing w:after="0"/>
        <w:ind w:right="57" w:firstLine="426"/>
        <w:rPr>
          <w:snapToGrid w:val="0"/>
          <w:lang w:eastAsia="en-US"/>
        </w:rPr>
      </w:pPr>
      <w:r w:rsidRPr="00A51245">
        <w:rPr>
          <w:snapToGrid w:val="0"/>
          <w:lang w:eastAsia="en-US"/>
        </w:rPr>
        <w:lastRenderedPageBreak/>
        <w:t>Габариты:</w:t>
      </w:r>
    </w:p>
    <w:p w14:paraId="30AEC7EC" w14:textId="77777777" w:rsidR="00A51245" w:rsidRPr="00A51245" w:rsidRDefault="00A51245" w:rsidP="00A51245">
      <w:pPr>
        <w:spacing w:after="0"/>
        <w:ind w:right="57" w:firstLine="426"/>
        <w:rPr>
          <w:snapToGrid w:val="0"/>
          <w:lang w:eastAsia="en-US"/>
        </w:rPr>
      </w:pPr>
      <w:r w:rsidRPr="00A51245">
        <w:rPr>
          <w:snapToGrid w:val="0"/>
          <w:lang w:eastAsia="en-US"/>
        </w:rPr>
        <w:t xml:space="preserve">- ширина шкафа, </w:t>
      </w:r>
      <w:proofErr w:type="gramStart"/>
      <w:r w:rsidRPr="00A51245">
        <w:rPr>
          <w:snapToGrid w:val="0"/>
          <w:lang w:eastAsia="en-US"/>
        </w:rPr>
        <w:t>мм</w:t>
      </w:r>
      <w:proofErr w:type="gramEnd"/>
      <w:r w:rsidRPr="00A51245">
        <w:rPr>
          <w:snapToGrid w:val="0"/>
          <w:lang w:eastAsia="en-US"/>
        </w:rPr>
        <w:t xml:space="preserve">    600</w:t>
      </w:r>
    </w:p>
    <w:p w14:paraId="3C3863A1" w14:textId="77777777" w:rsidR="00A51245" w:rsidRPr="00A51245" w:rsidRDefault="00A51245" w:rsidP="00A51245">
      <w:pPr>
        <w:spacing w:after="0"/>
        <w:ind w:right="57" w:firstLine="426"/>
        <w:rPr>
          <w:snapToGrid w:val="0"/>
          <w:lang w:eastAsia="en-US"/>
        </w:rPr>
      </w:pPr>
      <w:r w:rsidRPr="00A51245">
        <w:rPr>
          <w:snapToGrid w:val="0"/>
          <w:lang w:eastAsia="en-US"/>
        </w:rPr>
        <w:t xml:space="preserve">- глубина шкафа, </w:t>
      </w:r>
      <w:proofErr w:type="gramStart"/>
      <w:r w:rsidRPr="00A51245">
        <w:rPr>
          <w:snapToGrid w:val="0"/>
          <w:lang w:eastAsia="en-US"/>
        </w:rPr>
        <w:t>мм</w:t>
      </w:r>
      <w:proofErr w:type="gramEnd"/>
      <w:r w:rsidRPr="00A51245">
        <w:rPr>
          <w:snapToGrid w:val="0"/>
          <w:lang w:eastAsia="en-US"/>
        </w:rPr>
        <w:t xml:space="preserve">    400</w:t>
      </w:r>
    </w:p>
    <w:p w14:paraId="5A52E87C" w14:textId="77777777" w:rsidR="00A51245" w:rsidRPr="00A51245" w:rsidRDefault="00A51245" w:rsidP="00A51245">
      <w:pPr>
        <w:spacing w:after="0"/>
        <w:ind w:right="57" w:firstLine="426"/>
        <w:rPr>
          <w:snapToGrid w:val="0"/>
          <w:lang w:eastAsia="en-US"/>
        </w:rPr>
      </w:pPr>
      <w:r w:rsidRPr="00A51245">
        <w:rPr>
          <w:snapToGrid w:val="0"/>
          <w:lang w:eastAsia="en-US"/>
        </w:rPr>
        <w:t xml:space="preserve">- высота шкафа, </w:t>
      </w:r>
      <w:proofErr w:type="gramStart"/>
      <w:r w:rsidRPr="00A51245">
        <w:rPr>
          <w:snapToGrid w:val="0"/>
          <w:lang w:eastAsia="en-US"/>
        </w:rPr>
        <w:t>мм</w:t>
      </w:r>
      <w:proofErr w:type="gramEnd"/>
      <w:r w:rsidRPr="00A51245">
        <w:rPr>
          <w:snapToGrid w:val="0"/>
          <w:lang w:eastAsia="en-US"/>
        </w:rPr>
        <w:t xml:space="preserve">      900</w:t>
      </w:r>
    </w:p>
    <w:p w14:paraId="39ADC473" w14:textId="77777777" w:rsidR="00A51245" w:rsidRPr="00A51245" w:rsidRDefault="00A51245" w:rsidP="00A51245">
      <w:pPr>
        <w:spacing w:after="0"/>
        <w:ind w:right="57" w:firstLine="426"/>
        <w:rPr>
          <w:snapToGrid w:val="0"/>
          <w:lang w:eastAsia="en-US"/>
        </w:rPr>
      </w:pPr>
      <w:r w:rsidRPr="00A51245">
        <w:rPr>
          <w:snapToGrid w:val="0"/>
          <w:lang w:eastAsia="en-US"/>
        </w:rPr>
        <w:t xml:space="preserve">- масса, </w:t>
      </w:r>
      <w:proofErr w:type="gramStart"/>
      <w:r w:rsidRPr="00A51245">
        <w:rPr>
          <w:snapToGrid w:val="0"/>
          <w:lang w:eastAsia="en-US"/>
        </w:rPr>
        <w:t>кг</w:t>
      </w:r>
      <w:proofErr w:type="gramEnd"/>
      <w:r w:rsidRPr="00A51245">
        <w:rPr>
          <w:snapToGrid w:val="0"/>
          <w:lang w:eastAsia="en-US"/>
        </w:rPr>
        <w:t xml:space="preserve"> - не более    100</w:t>
      </w:r>
    </w:p>
    <w:p w14:paraId="5A563CBA" w14:textId="77777777" w:rsidR="00A51245" w:rsidRPr="00A51245" w:rsidRDefault="00A51245" w:rsidP="00A51245">
      <w:pPr>
        <w:spacing w:after="0"/>
        <w:ind w:right="57" w:firstLine="426"/>
        <w:rPr>
          <w:snapToGrid w:val="0"/>
          <w:lang w:eastAsia="en-US"/>
        </w:rPr>
      </w:pPr>
      <w:r w:rsidRPr="00A51245">
        <w:rPr>
          <w:snapToGrid w:val="0"/>
          <w:lang w:eastAsia="en-US"/>
        </w:rPr>
        <w:t>Время работы УМС-1200 с БПРУ-02 при отсутствии внешнего электропитания в дежурном режиме, с двумя циклами запуска УМС-1200 в режиме сирены - не менее 240 часов.</w:t>
      </w:r>
    </w:p>
    <w:p w14:paraId="39649A51" w14:textId="77777777" w:rsidR="00A51245" w:rsidRPr="00A51245" w:rsidRDefault="00A51245" w:rsidP="00A51245">
      <w:pPr>
        <w:spacing w:after="0"/>
        <w:ind w:firstLine="426"/>
        <w:rPr>
          <w:lang w:eastAsia="en-US"/>
        </w:rPr>
      </w:pPr>
      <w:r w:rsidRPr="00A51245">
        <w:rPr>
          <w:lang w:eastAsia="en-US"/>
        </w:rPr>
        <w:t xml:space="preserve">В </w:t>
      </w:r>
      <w:proofErr w:type="gramStart"/>
      <w:r w:rsidRPr="00A51245">
        <w:rPr>
          <w:lang w:eastAsia="en-US"/>
        </w:rPr>
        <w:t>случае</w:t>
      </w:r>
      <w:proofErr w:type="gramEnd"/>
      <w:r w:rsidRPr="00A51245">
        <w:rPr>
          <w:lang w:eastAsia="en-US"/>
        </w:rPr>
        <w:t xml:space="preserve"> отсутствия команд управления (передачи сигналов оповещения), оборудование переходит в дежурный режим работы через 5 мин.</w:t>
      </w:r>
    </w:p>
    <w:p w14:paraId="6380DABC" w14:textId="77777777" w:rsidR="00A51245" w:rsidRPr="00A51245" w:rsidRDefault="00A51245" w:rsidP="00A51245">
      <w:pPr>
        <w:spacing w:after="0"/>
        <w:ind w:firstLine="426"/>
        <w:rPr>
          <w:lang w:eastAsia="en-US"/>
        </w:rPr>
      </w:pPr>
      <w:r w:rsidRPr="00A51245">
        <w:rPr>
          <w:lang w:eastAsia="en-US"/>
        </w:rPr>
        <w:t>Обновление программного обеспечения на весь период эксплуатации оборудования производится бесплатно.</w:t>
      </w:r>
    </w:p>
    <w:p w14:paraId="615438CF" w14:textId="77777777" w:rsidR="00A51245" w:rsidRPr="00A51245" w:rsidRDefault="00A51245" w:rsidP="00A51245">
      <w:pPr>
        <w:spacing w:after="0"/>
        <w:ind w:firstLine="426"/>
        <w:rPr>
          <w:lang w:eastAsia="en-US"/>
        </w:rPr>
      </w:pPr>
    </w:p>
    <w:p w14:paraId="77144738" w14:textId="77777777" w:rsidR="00A51245" w:rsidRPr="00A51245" w:rsidRDefault="00A51245" w:rsidP="00A51245">
      <w:pPr>
        <w:widowControl w:val="0"/>
        <w:numPr>
          <w:ilvl w:val="0"/>
          <w:numId w:val="4"/>
        </w:numPr>
        <w:snapToGrid w:val="0"/>
        <w:spacing w:after="0"/>
        <w:ind w:left="-273" w:firstLine="400"/>
        <w:contextualSpacing/>
        <w:rPr>
          <w:b/>
          <w:lang w:bidi="ru-RU"/>
        </w:rPr>
      </w:pPr>
      <w:r w:rsidRPr="00A51245">
        <w:rPr>
          <w:b/>
        </w:rPr>
        <w:t xml:space="preserve">     5.2. </w:t>
      </w:r>
      <w:r w:rsidRPr="00A51245">
        <w:rPr>
          <w:b/>
          <w:lang w:bidi="ru-RU"/>
        </w:rPr>
        <w:t>Блок переключения универсальный П-166М БПРУ-02 УЯИД.468332.016.</w:t>
      </w:r>
    </w:p>
    <w:p w14:paraId="5FFD305E" w14:textId="77777777" w:rsidR="00A51245" w:rsidRPr="00A51245" w:rsidRDefault="00A51245" w:rsidP="00A51245">
      <w:pPr>
        <w:widowControl w:val="0"/>
        <w:snapToGrid w:val="0"/>
        <w:spacing w:after="0"/>
        <w:ind w:right="57" w:firstLine="567"/>
        <w:rPr>
          <w:snapToGrid w:val="0"/>
          <w:lang w:eastAsia="en-US"/>
        </w:rPr>
      </w:pPr>
      <w:r w:rsidRPr="00A51245">
        <w:rPr>
          <w:snapToGrid w:val="0"/>
          <w:lang w:eastAsia="en-US"/>
        </w:rPr>
        <w:t>Блок переключения универсальный П-166М БПРУ-02</w:t>
      </w:r>
      <w:r w:rsidRPr="00A51245">
        <w:rPr>
          <w:rFonts w:eastAsia="Calibri"/>
          <w:lang w:eastAsia="en-US"/>
        </w:rPr>
        <w:t xml:space="preserve"> </w:t>
      </w:r>
      <w:r w:rsidRPr="00A51245">
        <w:rPr>
          <w:snapToGrid w:val="0"/>
          <w:lang w:eastAsia="en-US"/>
        </w:rPr>
        <w:t>УЯИД.468332.016 должен обеспечивать:</w:t>
      </w:r>
    </w:p>
    <w:p w14:paraId="0F357E1D" w14:textId="77777777" w:rsidR="00A51245" w:rsidRPr="00A51245" w:rsidRDefault="00A51245" w:rsidP="00A51245">
      <w:pPr>
        <w:widowControl w:val="0"/>
        <w:snapToGrid w:val="0"/>
        <w:spacing w:after="0"/>
        <w:ind w:right="57" w:firstLine="567"/>
        <w:rPr>
          <w:snapToGrid w:val="0"/>
          <w:lang w:eastAsia="en-US"/>
        </w:rPr>
      </w:pPr>
      <w:r w:rsidRPr="00A51245">
        <w:rPr>
          <w:snapToGrid w:val="0"/>
          <w:lang w:eastAsia="en-US"/>
        </w:rPr>
        <w:t>- управление с П-166М БУ (с П-166М МРО и П-166М ТУ);</w:t>
      </w:r>
    </w:p>
    <w:p w14:paraId="1233CA99" w14:textId="77777777" w:rsidR="00A51245" w:rsidRPr="00A51245" w:rsidRDefault="00A51245" w:rsidP="00A51245">
      <w:pPr>
        <w:widowControl w:val="0"/>
        <w:snapToGrid w:val="0"/>
        <w:spacing w:after="0"/>
        <w:ind w:right="57" w:firstLine="567"/>
        <w:rPr>
          <w:snapToGrid w:val="0"/>
          <w:lang w:eastAsia="en-US"/>
        </w:rPr>
      </w:pPr>
      <w:r w:rsidRPr="00A51245">
        <w:rPr>
          <w:snapToGrid w:val="0"/>
          <w:lang w:eastAsia="en-US"/>
        </w:rPr>
        <w:t>- включение П-166 ВАУ (УМС-1200) в режиме ретрансляции речевой информации;</w:t>
      </w:r>
    </w:p>
    <w:p w14:paraId="67EFFB90" w14:textId="77777777" w:rsidR="00A51245" w:rsidRPr="00A51245" w:rsidRDefault="00A51245" w:rsidP="00A51245">
      <w:pPr>
        <w:widowControl w:val="0"/>
        <w:snapToGrid w:val="0"/>
        <w:spacing w:after="0"/>
        <w:ind w:right="57" w:firstLine="567"/>
        <w:rPr>
          <w:snapToGrid w:val="0"/>
          <w:lang w:eastAsia="en-US"/>
        </w:rPr>
      </w:pPr>
      <w:proofErr w:type="gramStart"/>
      <w:r w:rsidRPr="00A51245">
        <w:rPr>
          <w:snapToGrid w:val="0"/>
          <w:lang w:eastAsia="en-US"/>
        </w:rPr>
        <w:t>- включение П-166 ВАУ (УМС-1200) в режиме сирены в прерывистом и непрерывном режимах;</w:t>
      </w:r>
      <w:proofErr w:type="gramEnd"/>
    </w:p>
    <w:p w14:paraId="7C92B50D" w14:textId="77777777" w:rsidR="00A51245" w:rsidRPr="00A51245" w:rsidRDefault="00A51245" w:rsidP="00A51245">
      <w:pPr>
        <w:widowControl w:val="0"/>
        <w:snapToGrid w:val="0"/>
        <w:spacing w:after="0"/>
        <w:ind w:right="57" w:firstLine="567"/>
        <w:rPr>
          <w:snapToGrid w:val="0"/>
          <w:lang w:eastAsia="en-US"/>
        </w:rPr>
      </w:pPr>
      <w:r w:rsidRPr="00A51245">
        <w:rPr>
          <w:snapToGrid w:val="0"/>
          <w:lang w:eastAsia="en-US"/>
        </w:rPr>
        <w:t>- включение электропитания усилителей радиотрансляционного узла и подачу на их входы звукового сигнала оповещения;</w:t>
      </w:r>
    </w:p>
    <w:p w14:paraId="2338A996" w14:textId="77777777" w:rsidR="00A51245" w:rsidRPr="00A51245" w:rsidRDefault="00A51245" w:rsidP="00A51245">
      <w:pPr>
        <w:widowControl w:val="0"/>
        <w:snapToGrid w:val="0"/>
        <w:spacing w:after="0"/>
        <w:ind w:right="57" w:firstLine="567"/>
        <w:rPr>
          <w:snapToGrid w:val="0"/>
          <w:lang w:eastAsia="en-US"/>
        </w:rPr>
      </w:pPr>
      <w:r w:rsidRPr="00A51245">
        <w:rPr>
          <w:snapToGrid w:val="0"/>
          <w:lang w:eastAsia="en-US"/>
        </w:rPr>
        <w:t>-управление внешними устройствами путем замыкания программно-управляемых контактов и подачу на их вход звукового сигнала оповещения;</w:t>
      </w:r>
    </w:p>
    <w:p w14:paraId="4FCEAEB1" w14:textId="77777777" w:rsidR="00A51245" w:rsidRPr="00A51245" w:rsidRDefault="00A51245" w:rsidP="00A51245">
      <w:pPr>
        <w:widowControl w:val="0"/>
        <w:snapToGrid w:val="0"/>
        <w:spacing w:after="0"/>
        <w:ind w:right="57" w:firstLine="567"/>
        <w:rPr>
          <w:snapToGrid w:val="0"/>
          <w:lang w:eastAsia="en-US"/>
        </w:rPr>
      </w:pPr>
      <w:r w:rsidRPr="00A51245">
        <w:rPr>
          <w:snapToGrid w:val="0"/>
          <w:lang w:eastAsia="en-US"/>
        </w:rPr>
        <w:t>- прием команд и передачу сигналов подтверждения БУ своего уровня по цифровым сетям с коммутацией пакетов (ТСР/</w:t>
      </w:r>
      <w:proofErr w:type="gramStart"/>
      <w:r w:rsidRPr="00A51245">
        <w:rPr>
          <w:snapToGrid w:val="0"/>
          <w:lang w:eastAsia="en-US"/>
        </w:rPr>
        <w:t>I</w:t>
      </w:r>
      <w:proofErr w:type="gramEnd"/>
      <w:r w:rsidRPr="00A51245">
        <w:rPr>
          <w:snapToGrid w:val="0"/>
          <w:lang w:eastAsia="en-US"/>
        </w:rPr>
        <w:t>Р);</w:t>
      </w:r>
    </w:p>
    <w:p w14:paraId="471095EA" w14:textId="77777777" w:rsidR="00A51245" w:rsidRPr="00A51245" w:rsidRDefault="00A51245" w:rsidP="00A51245">
      <w:pPr>
        <w:widowControl w:val="0"/>
        <w:snapToGrid w:val="0"/>
        <w:spacing w:after="0"/>
        <w:ind w:right="57" w:firstLine="567"/>
        <w:rPr>
          <w:snapToGrid w:val="0"/>
          <w:lang w:eastAsia="en-US"/>
        </w:rPr>
      </w:pPr>
      <w:r w:rsidRPr="00A51245">
        <w:rPr>
          <w:snapToGrid w:val="0"/>
          <w:lang w:eastAsia="en-US"/>
        </w:rPr>
        <w:t>-прием команд и передачу сигналов подтверждения блоку БУ своего уровня по цифровым каналам связи.</w:t>
      </w:r>
    </w:p>
    <w:p w14:paraId="62541523" w14:textId="77777777" w:rsidR="00A51245" w:rsidRPr="00A51245" w:rsidRDefault="00A51245" w:rsidP="00A51245">
      <w:pPr>
        <w:widowControl w:val="0"/>
        <w:snapToGrid w:val="0"/>
        <w:spacing w:after="0"/>
        <w:ind w:right="57" w:firstLine="567"/>
        <w:rPr>
          <w:snapToGrid w:val="0"/>
          <w:lang w:eastAsia="en-US"/>
        </w:rPr>
      </w:pPr>
      <w:r w:rsidRPr="00A51245">
        <w:rPr>
          <w:snapToGrid w:val="0"/>
          <w:lang w:eastAsia="en-US"/>
        </w:rPr>
        <w:t>-трансляцию на линейный вход УЗОСП сигналов, имитирующих звучание электромеханической сирены в непрерывном или прерывистом режимах, а также принятого речевого сообщения оповещения. Тип транслируемого сигнала соответствует принятой от устройства управления команде.</w:t>
      </w:r>
    </w:p>
    <w:p w14:paraId="4EBBC578" w14:textId="77777777" w:rsidR="00A51245" w:rsidRPr="00A51245" w:rsidRDefault="00A51245" w:rsidP="00A51245">
      <w:pPr>
        <w:widowControl w:val="0"/>
        <w:snapToGrid w:val="0"/>
        <w:spacing w:after="0"/>
        <w:ind w:right="57" w:firstLine="567"/>
        <w:rPr>
          <w:snapToGrid w:val="0"/>
          <w:lang w:eastAsia="en-US"/>
        </w:rPr>
      </w:pPr>
      <w:r w:rsidRPr="00A51245">
        <w:rPr>
          <w:snapToGrid w:val="0"/>
          <w:lang w:eastAsia="en-US"/>
        </w:rPr>
        <w:t>-</w:t>
      </w:r>
      <w:r w:rsidRPr="00A51245">
        <w:rPr>
          <w:szCs w:val="20"/>
        </w:rPr>
        <w:t xml:space="preserve"> </w:t>
      </w:r>
      <w:r w:rsidRPr="00A51245">
        <w:rPr>
          <w:snapToGrid w:val="0"/>
          <w:lang w:eastAsia="en-US"/>
        </w:rPr>
        <w:t>раздельную электронную регулировку уровней выходных сигналов сиренного и речевого оповещения с шагом 3 дБ;</w:t>
      </w:r>
    </w:p>
    <w:p w14:paraId="149359B3" w14:textId="77777777" w:rsidR="00A51245" w:rsidRPr="00A51245" w:rsidRDefault="00A51245" w:rsidP="00A51245">
      <w:pPr>
        <w:widowControl w:val="0"/>
        <w:snapToGrid w:val="0"/>
        <w:spacing w:after="0"/>
        <w:ind w:firstLine="567"/>
      </w:pPr>
      <w:r w:rsidRPr="00A51245">
        <w:t xml:space="preserve">Работоспособность БПРУ-02 обеспечивается </w:t>
      </w:r>
      <w:proofErr w:type="gramStart"/>
      <w:r w:rsidRPr="00A51245">
        <w:t>при</w:t>
      </w:r>
      <w:proofErr w:type="gramEnd"/>
      <w:r w:rsidRPr="00A51245">
        <w:t>:</w:t>
      </w:r>
    </w:p>
    <w:p w14:paraId="73E4D7FB" w14:textId="77777777" w:rsidR="00A51245" w:rsidRPr="00A51245" w:rsidRDefault="00A51245" w:rsidP="00A51245">
      <w:pPr>
        <w:widowControl w:val="0"/>
        <w:snapToGrid w:val="0"/>
        <w:spacing w:after="0"/>
        <w:ind w:firstLine="567"/>
      </w:pPr>
      <w:r w:rsidRPr="00A51245">
        <w:t>- температуре окружающей среды от278К до</w:t>
      </w:r>
      <w:r w:rsidRPr="00A51245">
        <w:rPr>
          <w:rFonts w:eastAsia="Calibri"/>
          <w:lang w:eastAsia="en-US"/>
        </w:rPr>
        <w:t xml:space="preserve"> </w:t>
      </w:r>
      <w:r w:rsidRPr="00A51245">
        <w:t>313К (от +5</w:t>
      </w:r>
      <w:proofErr w:type="gramStart"/>
      <w:r w:rsidRPr="00A51245">
        <w:t>°С</w:t>
      </w:r>
      <w:proofErr w:type="gramEnd"/>
      <w:r w:rsidRPr="00A51245">
        <w:t xml:space="preserve"> до</w:t>
      </w:r>
      <w:r w:rsidRPr="00A51245">
        <w:rPr>
          <w:rFonts w:eastAsia="Calibri"/>
          <w:lang w:eastAsia="en-US"/>
        </w:rPr>
        <w:t xml:space="preserve"> +</w:t>
      </w:r>
      <w:r w:rsidRPr="00A51245">
        <w:t>40°С);</w:t>
      </w:r>
    </w:p>
    <w:p w14:paraId="2D3E9B9D" w14:textId="77777777" w:rsidR="00A51245" w:rsidRPr="00A51245" w:rsidRDefault="00A51245" w:rsidP="00A51245">
      <w:pPr>
        <w:widowControl w:val="0"/>
        <w:snapToGrid w:val="0"/>
        <w:spacing w:after="0"/>
        <w:ind w:firstLine="567"/>
      </w:pPr>
      <w:r w:rsidRPr="00A51245">
        <w:t>- относительной влажности 80% при температуре не более 298</w:t>
      </w:r>
      <w:proofErr w:type="gramStart"/>
      <w:r w:rsidRPr="00A51245">
        <w:t xml:space="preserve"> К</w:t>
      </w:r>
      <w:proofErr w:type="gramEnd"/>
      <w:r w:rsidRPr="00A51245">
        <w:t xml:space="preserve"> (+25°С);</w:t>
      </w:r>
    </w:p>
    <w:p w14:paraId="55E4B15F" w14:textId="77777777" w:rsidR="00A51245" w:rsidRPr="00A51245" w:rsidRDefault="00A51245" w:rsidP="00A51245">
      <w:pPr>
        <w:widowControl w:val="0"/>
        <w:snapToGrid w:val="0"/>
        <w:spacing w:after="0"/>
        <w:ind w:firstLine="567"/>
      </w:pPr>
      <w:r w:rsidRPr="00A51245">
        <w:t>- атмосферном давлении от 84 кПа до</w:t>
      </w:r>
      <w:r w:rsidRPr="00A51245">
        <w:rPr>
          <w:rFonts w:eastAsia="Calibri"/>
          <w:lang w:eastAsia="en-US"/>
        </w:rPr>
        <w:t xml:space="preserve"> </w:t>
      </w:r>
      <w:r w:rsidRPr="00A51245">
        <w:t>106,7 кПа (от 630 до</w:t>
      </w:r>
      <w:r w:rsidRPr="00A51245">
        <w:rPr>
          <w:rFonts w:eastAsia="Calibri"/>
          <w:lang w:eastAsia="en-US"/>
        </w:rPr>
        <w:t xml:space="preserve"> </w:t>
      </w:r>
      <w:r w:rsidRPr="00A51245">
        <w:t>800 мм</w:t>
      </w:r>
      <w:proofErr w:type="gramStart"/>
      <w:r w:rsidRPr="00A51245">
        <w:t>.</w:t>
      </w:r>
      <w:proofErr w:type="gramEnd"/>
      <w:r w:rsidRPr="00A51245">
        <w:t xml:space="preserve"> </w:t>
      </w:r>
      <w:proofErr w:type="gramStart"/>
      <w:r w:rsidRPr="00A51245">
        <w:t>р</w:t>
      </w:r>
      <w:proofErr w:type="gramEnd"/>
      <w:r w:rsidRPr="00A51245">
        <w:t>т. ст.).</w:t>
      </w:r>
    </w:p>
    <w:p w14:paraId="41757376" w14:textId="77777777" w:rsidR="00A51245" w:rsidRPr="00A51245" w:rsidRDefault="00A51245" w:rsidP="00A51245">
      <w:pPr>
        <w:widowControl w:val="0"/>
        <w:snapToGrid w:val="0"/>
        <w:spacing w:after="0"/>
        <w:ind w:firstLine="567"/>
      </w:pPr>
      <w:r w:rsidRPr="00A51245">
        <w:t>Средняя наработка на отказ БПРУ: 30000 ч.</w:t>
      </w:r>
    </w:p>
    <w:p w14:paraId="51DB4990" w14:textId="77777777" w:rsidR="00A51245" w:rsidRPr="00A51245" w:rsidRDefault="00A51245" w:rsidP="00A51245">
      <w:pPr>
        <w:widowControl w:val="0"/>
        <w:snapToGrid w:val="0"/>
        <w:spacing w:after="0"/>
        <w:ind w:firstLine="567"/>
        <w:rPr>
          <w:bCs/>
          <w:color w:val="000000"/>
        </w:rPr>
      </w:pPr>
      <w:r w:rsidRPr="00A51245">
        <w:rPr>
          <w:bCs/>
          <w:color w:val="000000"/>
        </w:rPr>
        <w:t>Полный средний срок службы БПРУ-02 до списания не менее12 лет.</w:t>
      </w:r>
    </w:p>
    <w:p w14:paraId="64A1EF07" w14:textId="77777777" w:rsidR="00A51245" w:rsidRPr="00A51245" w:rsidRDefault="00A51245" w:rsidP="00A51245">
      <w:pPr>
        <w:widowControl w:val="0"/>
        <w:snapToGrid w:val="0"/>
        <w:spacing w:after="0"/>
        <w:ind w:firstLine="567"/>
      </w:pPr>
      <w:r w:rsidRPr="00A51245">
        <w:t>Электропитание блока переключений универсального осуществляется от сети переменного тока напряжением 220 (+ 22; - 33), частотой (50 ± 1) Гц.</w:t>
      </w:r>
    </w:p>
    <w:p w14:paraId="335BD7F4" w14:textId="77777777" w:rsidR="00A51245" w:rsidRPr="00A51245" w:rsidRDefault="00A51245" w:rsidP="00A51245">
      <w:pPr>
        <w:widowControl w:val="0"/>
        <w:snapToGrid w:val="0"/>
        <w:spacing w:after="0"/>
        <w:ind w:firstLine="567"/>
      </w:pPr>
      <w:r w:rsidRPr="00A51245">
        <w:t>Резервный источник электропитания изделия – источник питания постоянного тока напряжением (24 ± 4) В.</w:t>
      </w:r>
    </w:p>
    <w:p w14:paraId="65788182" w14:textId="77777777" w:rsidR="00A51245" w:rsidRPr="00A51245" w:rsidRDefault="00A51245" w:rsidP="00A51245">
      <w:pPr>
        <w:spacing w:after="0"/>
        <w:rPr>
          <w:lang w:eastAsia="en-US"/>
        </w:rPr>
      </w:pPr>
    </w:p>
    <w:p w14:paraId="5B0D3835" w14:textId="77777777" w:rsidR="00A51245" w:rsidRPr="00A51245" w:rsidRDefault="00A51245" w:rsidP="00A51245">
      <w:pPr>
        <w:widowControl w:val="0"/>
        <w:numPr>
          <w:ilvl w:val="0"/>
          <w:numId w:val="4"/>
        </w:numPr>
        <w:snapToGrid w:val="0"/>
        <w:spacing w:after="0"/>
        <w:ind w:left="-273" w:firstLine="400"/>
        <w:contextualSpacing/>
        <w:rPr>
          <w:b/>
        </w:rPr>
      </w:pPr>
      <w:r w:rsidRPr="00A51245">
        <w:rPr>
          <w:b/>
        </w:rPr>
        <w:t xml:space="preserve">     5.3. </w:t>
      </w:r>
      <w:r w:rsidRPr="00A51245">
        <w:rPr>
          <w:b/>
          <w:lang w:bidi="ru-RU"/>
        </w:rPr>
        <w:t>Рупорный громкоговоритель</w:t>
      </w:r>
    </w:p>
    <w:p w14:paraId="25323D3F" w14:textId="77777777" w:rsidR="00A51245" w:rsidRPr="00A51245" w:rsidRDefault="00A51245" w:rsidP="00A51245">
      <w:pPr>
        <w:widowControl w:val="0"/>
        <w:snapToGrid w:val="0"/>
        <w:spacing w:after="0"/>
        <w:ind w:firstLine="400"/>
        <w:rPr>
          <w:snapToGrid w:val="0"/>
        </w:rPr>
      </w:pPr>
      <w:r w:rsidRPr="00A51245">
        <w:rPr>
          <w:snapToGrid w:val="0"/>
          <w:lang w:bidi="ru-RU"/>
        </w:rPr>
        <w:t>Рупорный громкоговоритель</w:t>
      </w:r>
      <w:r w:rsidRPr="00A51245">
        <w:rPr>
          <w:snapToGrid w:val="0"/>
        </w:rPr>
        <w:t xml:space="preserve"> предназначен для трансляции речевой информации и сигналов оповещения в режиме сирены.</w:t>
      </w:r>
    </w:p>
    <w:p w14:paraId="13645442" w14:textId="77777777" w:rsidR="00A51245" w:rsidRPr="00A51245" w:rsidRDefault="00A51245" w:rsidP="00A51245">
      <w:pPr>
        <w:widowControl w:val="0"/>
        <w:snapToGrid w:val="0"/>
        <w:spacing w:after="0"/>
        <w:ind w:firstLine="567"/>
        <w:rPr>
          <w:rFonts w:eastAsia="Calibri"/>
        </w:rPr>
      </w:pPr>
      <w:r w:rsidRPr="00A51245">
        <w:rPr>
          <w:rFonts w:eastAsia="Calibri"/>
        </w:rPr>
        <w:t>Технические характеристики:</w:t>
      </w:r>
    </w:p>
    <w:p w14:paraId="0B012E90" w14:textId="77777777" w:rsidR="00A51245" w:rsidRPr="00A51245" w:rsidRDefault="00A51245" w:rsidP="00A51245">
      <w:pPr>
        <w:widowControl w:val="0"/>
        <w:snapToGrid w:val="0"/>
        <w:spacing w:after="0"/>
        <w:ind w:firstLine="400"/>
        <w:rPr>
          <w:rFonts w:eastAsia="Calibri"/>
        </w:rPr>
      </w:pPr>
      <w:r w:rsidRPr="00A51245">
        <w:rPr>
          <w:rFonts w:eastAsia="Calibri"/>
        </w:rPr>
        <w:t>- мощность при номинальном линейном напряжении – не менее 100 Вт;</w:t>
      </w:r>
    </w:p>
    <w:p w14:paraId="476401D6" w14:textId="77777777" w:rsidR="00A51245" w:rsidRPr="00A51245" w:rsidRDefault="00A51245" w:rsidP="00A51245">
      <w:pPr>
        <w:widowControl w:val="0"/>
        <w:snapToGrid w:val="0"/>
        <w:spacing w:after="0"/>
        <w:ind w:firstLine="400"/>
        <w:rPr>
          <w:rFonts w:eastAsia="Calibri"/>
        </w:rPr>
      </w:pPr>
      <w:r w:rsidRPr="00A51245">
        <w:rPr>
          <w:rFonts w:eastAsia="Calibri"/>
        </w:rPr>
        <w:t>- номинальное входное линейное напряжение 120 В;</w:t>
      </w:r>
    </w:p>
    <w:p w14:paraId="62A73912" w14:textId="77777777" w:rsidR="00A51245" w:rsidRPr="00A51245" w:rsidRDefault="00A51245" w:rsidP="00A51245">
      <w:pPr>
        <w:widowControl w:val="0"/>
        <w:snapToGrid w:val="0"/>
        <w:spacing w:after="0"/>
        <w:ind w:firstLine="400"/>
        <w:rPr>
          <w:rFonts w:eastAsia="Calibri"/>
        </w:rPr>
      </w:pPr>
      <w:r w:rsidRPr="00A51245">
        <w:rPr>
          <w:rFonts w:eastAsia="Calibri"/>
        </w:rPr>
        <w:t xml:space="preserve">- </w:t>
      </w:r>
      <w:r w:rsidRPr="00A51245">
        <w:rPr>
          <w:rFonts w:eastAsia="Calibri"/>
          <w:lang w:bidi="ru-RU"/>
        </w:rPr>
        <w:t>уровень характеристической чувствительности в диапазоне частот (800-3150) Гц не более 110 дБ</w:t>
      </w:r>
      <w:r w:rsidRPr="00A51245">
        <w:rPr>
          <w:rFonts w:eastAsia="Calibri"/>
        </w:rPr>
        <w:t xml:space="preserve">; </w:t>
      </w:r>
    </w:p>
    <w:p w14:paraId="44454892" w14:textId="77777777" w:rsidR="00A51245" w:rsidRPr="00A51245" w:rsidRDefault="00A51245" w:rsidP="00A51245">
      <w:pPr>
        <w:widowControl w:val="0"/>
        <w:snapToGrid w:val="0"/>
        <w:spacing w:after="0"/>
        <w:ind w:firstLine="400"/>
        <w:rPr>
          <w:rFonts w:eastAsia="Calibri"/>
        </w:rPr>
      </w:pPr>
      <w:r w:rsidRPr="00A51245">
        <w:rPr>
          <w:rFonts w:eastAsia="Calibri"/>
        </w:rPr>
        <w:t xml:space="preserve">- </w:t>
      </w:r>
      <w:r w:rsidRPr="00A51245">
        <w:rPr>
          <w:rFonts w:eastAsia="Calibri"/>
          <w:lang w:bidi="ru-RU"/>
        </w:rPr>
        <w:t xml:space="preserve">эффективный рабочий диапазон частот, ограниченный полем допусков+6/-14 дБ от уровня </w:t>
      </w:r>
      <w:r w:rsidRPr="00A51245">
        <w:rPr>
          <w:rFonts w:eastAsia="Calibri"/>
          <w:lang w:bidi="ru-RU"/>
        </w:rPr>
        <w:lastRenderedPageBreak/>
        <w:t>среднего звукового давления в полосе частот 800-3150 Гц, не уже 315-5000 Гц</w:t>
      </w:r>
      <w:r w:rsidRPr="00A51245">
        <w:rPr>
          <w:rFonts w:eastAsia="Calibri"/>
        </w:rPr>
        <w:t>;</w:t>
      </w:r>
    </w:p>
    <w:p w14:paraId="30FDEB7F" w14:textId="77777777" w:rsidR="00A51245" w:rsidRPr="00A51245" w:rsidRDefault="00A51245" w:rsidP="00A51245">
      <w:pPr>
        <w:widowControl w:val="0"/>
        <w:snapToGrid w:val="0"/>
        <w:spacing w:after="0"/>
        <w:ind w:firstLine="400"/>
        <w:rPr>
          <w:rFonts w:eastAsia="Calibri"/>
        </w:rPr>
      </w:pPr>
      <w:r w:rsidRPr="00A51245">
        <w:rPr>
          <w:rFonts w:eastAsia="Calibri"/>
        </w:rPr>
        <w:t>- корпус рупорного громкоговорителя АВС пластик;</w:t>
      </w:r>
    </w:p>
    <w:p w14:paraId="1840348A" w14:textId="77777777" w:rsidR="00A51245" w:rsidRPr="00A51245" w:rsidRDefault="00A51245" w:rsidP="00A51245">
      <w:pPr>
        <w:widowControl w:val="0"/>
        <w:snapToGrid w:val="0"/>
        <w:spacing w:after="0"/>
        <w:ind w:firstLine="400"/>
        <w:rPr>
          <w:rFonts w:eastAsia="Calibri"/>
        </w:rPr>
      </w:pPr>
      <w:r w:rsidRPr="00A51245">
        <w:rPr>
          <w:rFonts w:eastAsia="Calibri"/>
        </w:rPr>
        <w:t xml:space="preserve">- степень защиты оболочки ГР, не ниже, IP54; </w:t>
      </w:r>
    </w:p>
    <w:p w14:paraId="722C5DF5" w14:textId="77777777" w:rsidR="00A51245" w:rsidRPr="00A51245" w:rsidRDefault="00A51245" w:rsidP="00A51245">
      <w:pPr>
        <w:widowControl w:val="0"/>
        <w:snapToGrid w:val="0"/>
        <w:spacing w:after="0"/>
        <w:ind w:firstLine="400"/>
        <w:rPr>
          <w:rFonts w:eastAsia="Calibri"/>
        </w:rPr>
      </w:pPr>
      <w:r w:rsidRPr="00A51245">
        <w:rPr>
          <w:rFonts w:eastAsia="Calibri"/>
        </w:rPr>
        <w:t>- рабочий температурный диапазон: от-60°C до +60°C;</w:t>
      </w:r>
    </w:p>
    <w:p w14:paraId="2B1D7950" w14:textId="77777777" w:rsidR="00A51245" w:rsidRPr="00A51245" w:rsidRDefault="00A51245" w:rsidP="00A51245">
      <w:pPr>
        <w:widowControl w:val="0"/>
        <w:snapToGrid w:val="0"/>
        <w:spacing w:after="0"/>
        <w:ind w:firstLine="400"/>
        <w:rPr>
          <w:rFonts w:eastAsia="Calibri"/>
        </w:rPr>
      </w:pPr>
      <w:r w:rsidRPr="00A51245">
        <w:rPr>
          <w:rFonts w:eastAsia="Calibri"/>
        </w:rPr>
        <w:t xml:space="preserve">Габаритные размеры, </w:t>
      </w:r>
      <w:proofErr w:type="gramStart"/>
      <w:r w:rsidRPr="00A51245">
        <w:rPr>
          <w:rFonts w:eastAsia="Calibri"/>
        </w:rPr>
        <w:t>мм</w:t>
      </w:r>
      <w:proofErr w:type="gramEnd"/>
      <w:r w:rsidRPr="00A51245">
        <w:rPr>
          <w:rFonts w:eastAsia="Calibri"/>
        </w:rPr>
        <w:t>:</w:t>
      </w:r>
    </w:p>
    <w:p w14:paraId="24C3CEE7" w14:textId="77777777" w:rsidR="00A51245" w:rsidRPr="00A51245" w:rsidRDefault="00A51245" w:rsidP="00A51245">
      <w:pPr>
        <w:widowControl w:val="0"/>
        <w:snapToGrid w:val="0"/>
        <w:spacing w:after="0"/>
        <w:ind w:firstLine="400"/>
        <w:rPr>
          <w:rFonts w:eastAsia="Calibri"/>
        </w:rPr>
      </w:pPr>
      <w:r w:rsidRPr="00A51245">
        <w:rPr>
          <w:rFonts w:eastAsia="Calibri"/>
        </w:rPr>
        <w:t>- глубина: 407;</w:t>
      </w:r>
    </w:p>
    <w:p w14:paraId="06E5296C" w14:textId="77777777" w:rsidR="00A51245" w:rsidRPr="00A51245" w:rsidRDefault="00A51245" w:rsidP="00A51245">
      <w:pPr>
        <w:widowControl w:val="0"/>
        <w:snapToGrid w:val="0"/>
        <w:spacing w:after="0"/>
        <w:ind w:firstLine="400"/>
        <w:rPr>
          <w:rFonts w:eastAsia="Calibri"/>
        </w:rPr>
      </w:pPr>
      <w:r w:rsidRPr="00A51245">
        <w:rPr>
          <w:rFonts w:eastAsia="Calibri"/>
        </w:rPr>
        <w:t>- ширина: 285.</w:t>
      </w:r>
    </w:p>
    <w:p w14:paraId="2072BBE0" w14:textId="77777777" w:rsidR="00A51245" w:rsidRPr="00A51245" w:rsidRDefault="00A51245" w:rsidP="00A51245">
      <w:pPr>
        <w:widowControl w:val="0"/>
        <w:snapToGrid w:val="0"/>
        <w:spacing w:after="0"/>
        <w:ind w:firstLine="400"/>
        <w:rPr>
          <w:rFonts w:eastAsia="Calibri"/>
        </w:rPr>
      </w:pPr>
      <w:r w:rsidRPr="00A51245">
        <w:rPr>
          <w:rFonts w:eastAsia="Calibri"/>
        </w:rPr>
        <w:t>- масса, не более 6 кг;</w:t>
      </w:r>
    </w:p>
    <w:p w14:paraId="6C9E3738" w14:textId="77777777" w:rsidR="00A51245" w:rsidRPr="00A51245" w:rsidRDefault="00A51245" w:rsidP="00A51245">
      <w:pPr>
        <w:widowControl w:val="0"/>
        <w:snapToGrid w:val="0"/>
        <w:spacing w:after="0"/>
        <w:ind w:firstLine="400"/>
        <w:rPr>
          <w:rFonts w:eastAsia="Calibri"/>
        </w:rPr>
      </w:pPr>
    </w:p>
    <w:p w14:paraId="0CB95E0D" w14:textId="77777777" w:rsidR="00A51245" w:rsidRPr="00A51245" w:rsidRDefault="00A51245" w:rsidP="00A51245">
      <w:pPr>
        <w:widowControl w:val="0"/>
        <w:snapToGrid w:val="0"/>
        <w:spacing w:after="0"/>
        <w:ind w:firstLine="400"/>
        <w:rPr>
          <w:rFonts w:eastAsia="Calibri"/>
          <w:b/>
        </w:rPr>
      </w:pPr>
      <w:r w:rsidRPr="00A51245">
        <w:rPr>
          <w:rFonts w:eastAsia="Calibri"/>
          <w:b/>
        </w:rPr>
        <w:t xml:space="preserve">5.4. Маршрутизатор </w:t>
      </w:r>
      <w:proofErr w:type="spellStart"/>
      <w:r w:rsidRPr="00A51245">
        <w:rPr>
          <w:rFonts w:eastAsia="Calibri"/>
          <w:b/>
        </w:rPr>
        <w:t>MikroTik</w:t>
      </w:r>
      <w:proofErr w:type="spellEnd"/>
      <w:r w:rsidRPr="00A51245">
        <w:rPr>
          <w:rFonts w:eastAsia="Calibri"/>
          <w:b/>
        </w:rPr>
        <w:t xml:space="preserve"> RB750UPr2 </w:t>
      </w:r>
      <w:proofErr w:type="spellStart"/>
      <w:r w:rsidRPr="00A51245">
        <w:rPr>
          <w:rFonts w:eastAsia="Calibri"/>
          <w:b/>
        </w:rPr>
        <w:t>hEX</w:t>
      </w:r>
      <w:proofErr w:type="spellEnd"/>
      <w:r w:rsidRPr="00A51245">
        <w:rPr>
          <w:rFonts w:eastAsia="Calibri"/>
          <w:b/>
        </w:rPr>
        <w:t xml:space="preserve"> </w:t>
      </w:r>
      <w:proofErr w:type="spellStart"/>
      <w:r w:rsidRPr="00A51245">
        <w:rPr>
          <w:rFonts w:eastAsia="Calibri"/>
          <w:b/>
        </w:rPr>
        <w:t>PoE</w:t>
      </w:r>
      <w:proofErr w:type="spellEnd"/>
      <w:r w:rsidRPr="00A51245">
        <w:rPr>
          <w:rFonts w:eastAsia="Calibri"/>
          <w:b/>
        </w:rPr>
        <w:t xml:space="preserve"> </w:t>
      </w:r>
      <w:proofErr w:type="spellStart"/>
      <w:r w:rsidRPr="00A51245">
        <w:rPr>
          <w:rFonts w:eastAsia="Calibri"/>
          <w:b/>
        </w:rPr>
        <w:t>lite</w:t>
      </w:r>
      <w:proofErr w:type="spellEnd"/>
    </w:p>
    <w:p w14:paraId="3E59D231" w14:textId="77777777" w:rsidR="00A51245" w:rsidRPr="00A51245" w:rsidRDefault="00A51245" w:rsidP="00A51245">
      <w:pPr>
        <w:widowControl w:val="0"/>
        <w:snapToGrid w:val="0"/>
        <w:spacing w:after="0"/>
        <w:ind w:firstLine="400"/>
        <w:rPr>
          <w:rFonts w:eastAsia="Calibri"/>
        </w:rPr>
      </w:pPr>
      <w:proofErr w:type="gramStart"/>
      <w:r w:rsidRPr="00A51245">
        <w:rPr>
          <w:rFonts w:eastAsia="Calibri"/>
        </w:rPr>
        <w:t>Предназначен</w:t>
      </w:r>
      <w:proofErr w:type="gramEnd"/>
      <w:r w:rsidRPr="00A51245">
        <w:rPr>
          <w:rFonts w:eastAsia="Calibri"/>
        </w:rPr>
        <w:t xml:space="preserve"> для настройки сетей различного уровня сложности.</w:t>
      </w:r>
    </w:p>
    <w:p w14:paraId="16E187DB" w14:textId="77777777" w:rsidR="00A51245" w:rsidRPr="00A51245" w:rsidRDefault="00A51245" w:rsidP="00A51245">
      <w:pPr>
        <w:widowControl w:val="0"/>
        <w:snapToGrid w:val="0"/>
        <w:spacing w:after="0"/>
        <w:ind w:firstLine="400"/>
        <w:rPr>
          <w:rFonts w:eastAsia="Calibri"/>
        </w:rPr>
      </w:pPr>
      <w:r w:rsidRPr="00A51245">
        <w:rPr>
          <w:rFonts w:eastAsia="Calibri"/>
        </w:rPr>
        <w:t>Технические характеристики:</w:t>
      </w:r>
    </w:p>
    <w:p w14:paraId="65259F2B" w14:textId="77777777" w:rsidR="00A51245" w:rsidRPr="00A51245" w:rsidRDefault="00A51245" w:rsidP="00A51245">
      <w:pPr>
        <w:widowControl w:val="0"/>
        <w:snapToGrid w:val="0"/>
        <w:spacing w:after="0"/>
        <w:ind w:firstLine="400"/>
        <w:rPr>
          <w:rFonts w:eastAsia="Calibri"/>
        </w:rPr>
      </w:pPr>
      <w:r w:rsidRPr="00A51245">
        <w:rPr>
          <w:rFonts w:eastAsia="Calibri"/>
        </w:rPr>
        <w:t>- номинальная частота процессора, МГц: не менее 650</w:t>
      </w:r>
    </w:p>
    <w:p w14:paraId="6F5820D1" w14:textId="77777777" w:rsidR="00A51245" w:rsidRPr="00A51245" w:rsidRDefault="00A51245" w:rsidP="00A51245">
      <w:pPr>
        <w:widowControl w:val="0"/>
        <w:snapToGrid w:val="0"/>
        <w:spacing w:after="0"/>
        <w:ind w:firstLine="400"/>
        <w:rPr>
          <w:rFonts w:eastAsia="Calibri"/>
        </w:rPr>
      </w:pPr>
      <w:r w:rsidRPr="00A51245">
        <w:rPr>
          <w:rFonts w:eastAsia="Calibri"/>
        </w:rPr>
        <w:t>- размер ОЗУ, МВ: не менее 64</w:t>
      </w:r>
    </w:p>
    <w:p w14:paraId="22EFD6DB" w14:textId="77777777" w:rsidR="00A51245" w:rsidRPr="00A51245" w:rsidRDefault="00A51245" w:rsidP="00A51245">
      <w:pPr>
        <w:widowControl w:val="0"/>
        <w:snapToGrid w:val="0"/>
        <w:spacing w:after="0"/>
        <w:ind w:firstLine="400"/>
        <w:rPr>
          <w:rFonts w:eastAsia="Calibri"/>
        </w:rPr>
      </w:pPr>
      <w:r w:rsidRPr="00A51245">
        <w:rPr>
          <w:rFonts w:eastAsia="Calibri"/>
        </w:rPr>
        <w:t xml:space="preserve">- количество портов </w:t>
      </w:r>
      <w:proofErr w:type="spellStart"/>
      <w:r w:rsidRPr="00A51245">
        <w:rPr>
          <w:rFonts w:eastAsia="Calibri"/>
        </w:rPr>
        <w:t>Ethernet</w:t>
      </w:r>
      <w:proofErr w:type="spellEnd"/>
      <w:r w:rsidRPr="00A51245">
        <w:rPr>
          <w:rFonts w:eastAsia="Calibri"/>
        </w:rPr>
        <w:t xml:space="preserve"> 100 Мб/с: не менее 5</w:t>
      </w:r>
    </w:p>
    <w:p w14:paraId="66125CCF" w14:textId="77777777" w:rsidR="00A51245" w:rsidRPr="00A51245" w:rsidRDefault="00A51245" w:rsidP="00A51245">
      <w:pPr>
        <w:widowControl w:val="0"/>
        <w:snapToGrid w:val="0"/>
        <w:spacing w:after="0"/>
        <w:ind w:firstLine="400"/>
        <w:rPr>
          <w:rFonts w:eastAsia="Calibri"/>
        </w:rPr>
      </w:pPr>
      <w:r w:rsidRPr="00A51245">
        <w:rPr>
          <w:rFonts w:eastAsia="Calibri"/>
        </w:rPr>
        <w:t>- наличие порта USB 2.0: не менее 1</w:t>
      </w:r>
    </w:p>
    <w:p w14:paraId="697F5573" w14:textId="77777777" w:rsidR="00A51245" w:rsidRPr="00A51245" w:rsidRDefault="00A51245" w:rsidP="00A51245">
      <w:pPr>
        <w:widowControl w:val="0"/>
        <w:snapToGrid w:val="0"/>
        <w:spacing w:after="0"/>
        <w:ind w:firstLine="400"/>
        <w:rPr>
          <w:rFonts w:eastAsia="Calibri"/>
        </w:rPr>
      </w:pPr>
      <w:r w:rsidRPr="00A51245">
        <w:rPr>
          <w:rFonts w:eastAsia="Calibri"/>
        </w:rPr>
        <w:t>- питание, В:  в интервале от 6 до 28</w:t>
      </w:r>
    </w:p>
    <w:p w14:paraId="54FE1E54" w14:textId="77777777" w:rsidR="00A51245" w:rsidRPr="00A51245" w:rsidRDefault="00A51245" w:rsidP="00A51245">
      <w:pPr>
        <w:widowControl w:val="0"/>
        <w:snapToGrid w:val="0"/>
        <w:spacing w:after="0"/>
        <w:ind w:firstLine="400"/>
        <w:rPr>
          <w:rFonts w:eastAsia="Calibri"/>
        </w:rPr>
      </w:pPr>
      <w:r w:rsidRPr="00A51245">
        <w:rPr>
          <w:rFonts w:eastAsia="Calibri"/>
        </w:rPr>
        <w:t xml:space="preserve">- энергопотребление, </w:t>
      </w:r>
      <w:proofErr w:type="gramStart"/>
      <w:r w:rsidRPr="00A51245">
        <w:rPr>
          <w:rFonts w:eastAsia="Calibri"/>
        </w:rPr>
        <w:t>Вт</w:t>
      </w:r>
      <w:proofErr w:type="gramEnd"/>
      <w:r w:rsidRPr="00A51245">
        <w:rPr>
          <w:rFonts w:eastAsia="Calibri"/>
        </w:rPr>
        <w:t>: не более 3</w:t>
      </w:r>
    </w:p>
    <w:p w14:paraId="33DE5887" w14:textId="77777777" w:rsidR="00A51245" w:rsidRPr="00A51245" w:rsidRDefault="00A51245" w:rsidP="00A51245">
      <w:pPr>
        <w:widowControl w:val="0"/>
        <w:snapToGrid w:val="0"/>
        <w:spacing w:after="0"/>
        <w:ind w:firstLine="400"/>
        <w:rPr>
          <w:rFonts w:eastAsia="Calibri"/>
        </w:rPr>
      </w:pPr>
      <w:r w:rsidRPr="00A51245">
        <w:rPr>
          <w:rFonts w:eastAsia="Calibri"/>
        </w:rPr>
        <w:t>- рабочая температура: в интервале от -30 °C до +70 °C.</w:t>
      </w:r>
    </w:p>
    <w:p w14:paraId="73F70EFA" w14:textId="77777777" w:rsidR="00A51245" w:rsidRPr="00A51245" w:rsidRDefault="00A51245" w:rsidP="00A51245">
      <w:pPr>
        <w:widowControl w:val="0"/>
        <w:snapToGrid w:val="0"/>
        <w:spacing w:after="0"/>
        <w:ind w:firstLine="400"/>
        <w:rPr>
          <w:rFonts w:eastAsia="Calibri"/>
        </w:rPr>
      </w:pPr>
      <w:r w:rsidRPr="00A51245">
        <w:rPr>
          <w:rFonts w:eastAsia="Calibri"/>
        </w:rPr>
        <w:t xml:space="preserve">- размер, </w:t>
      </w:r>
      <w:proofErr w:type="gramStart"/>
      <w:r w:rsidRPr="00A51245">
        <w:rPr>
          <w:rFonts w:eastAsia="Calibri"/>
        </w:rPr>
        <w:t>мм</w:t>
      </w:r>
      <w:proofErr w:type="gramEnd"/>
      <w:r w:rsidRPr="00A51245">
        <w:rPr>
          <w:rFonts w:eastAsia="Calibri"/>
        </w:rPr>
        <w:t>: не более 113х89х28</w:t>
      </w:r>
    </w:p>
    <w:p w14:paraId="68068826" w14:textId="77777777" w:rsidR="00A51245" w:rsidRPr="00A51245" w:rsidRDefault="00A51245" w:rsidP="00A51245">
      <w:pPr>
        <w:widowControl w:val="0"/>
        <w:snapToGrid w:val="0"/>
        <w:spacing w:after="0"/>
        <w:ind w:firstLine="400"/>
        <w:rPr>
          <w:rFonts w:eastAsia="Calibri"/>
        </w:rPr>
      </w:pPr>
    </w:p>
    <w:p w14:paraId="5DA21942" w14:textId="77777777" w:rsidR="00A51245" w:rsidRPr="00A51245" w:rsidRDefault="00A51245" w:rsidP="00A51245">
      <w:pPr>
        <w:widowControl w:val="0"/>
        <w:snapToGrid w:val="0"/>
        <w:spacing w:after="0"/>
        <w:ind w:firstLine="400"/>
        <w:jc w:val="center"/>
        <w:rPr>
          <w:rFonts w:eastAsia="Calibri"/>
          <w:b/>
        </w:rPr>
      </w:pPr>
      <w:r w:rsidRPr="00A51245">
        <w:rPr>
          <w:rFonts w:eastAsia="Calibri"/>
          <w:b/>
        </w:rPr>
        <w:t xml:space="preserve">6. </w:t>
      </w:r>
      <w:r w:rsidRPr="00A51245">
        <w:rPr>
          <w:b/>
          <w:szCs w:val="20"/>
        </w:rPr>
        <w:t>Порядок размещения, места установки и монтажа оборудования</w:t>
      </w:r>
    </w:p>
    <w:p w14:paraId="2EAFD1B1" w14:textId="77777777" w:rsidR="00A51245" w:rsidRPr="00A51245" w:rsidRDefault="00A51245" w:rsidP="00A51245">
      <w:pPr>
        <w:widowControl w:val="0"/>
        <w:snapToGrid w:val="0"/>
        <w:spacing w:after="0"/>
        <w:ind w:firstLine="400"/>
        <w:rPr>
          <w:rFonts w:eastAsia="Calibri"/>
        </w:rPr>
      </w:pPr>
      <w:r w:rsidRPr="00A51245">
        <w:rPr>
          <w:rFonts w:eastAsia="Calibri"/>
        </w:rPr>
        <w:t>Исполнитель должен выполнить поставку, монтаж и пусконаладочные работы оборудования в соответствии с требованиями рабочей документацией Корректировка рабочего проекта «Реконструкция территориальной системы оповещения ГО и ЧС Ханты-Мансийского автономного округа» Местная система оповещения г. Югорск РД02-2013-ХМАО-ТАСЦО-СОП 23 Актуализированная версия Том 4.23.</w:t>
      </w:r>
    </w:p>
    <w:p w14:paraId="2A0C4F8A" w14:textId="77777777" w:rsidR="00A51245" w:rsidRPr="00A51245" w:rsidRDefault="00A51245" w:rsidP="00A51245">
      <w:pPr>
        <w:widowControl w:val="0"/>
        <w:snapToGrid w:val="0"/>
        <w:spacing w:after="0"/>
        <w:ind w:firstLine="400"/>
        <w:rPr>
          <w:rFonts w:eastAsia="Calibri"/>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8193"/>
        <w:gridCol w:w="1134"/>
      </w:tblGrid>
      <w:tr w:rsidR="00A51245" w:rsidRPr="00A51245" w14:paraId="72E4E3CA" w14:textId="77777777" w:rsidTr="00102894">
        <w:trPr>
          <w:trHeight w:val="260"/>
        </w:trPr>
        <w:tc>
          <w:tcPr>
            <w:tcW w:w="8647" w:type="dxa"/>
            <w:gridSpan w:val="2"/>
            <w:shd w:val="clear" w:color="auto" w:fill="auto"/>
            <w:vAlign w:val="center"/>
          </w:tcPr>
          <w:p w14:paraId="35542B9D" w14:textId="77777777" w:rsidR="00A51245" w:rsidRPr="00A51245" w:rsidRDefault="00A51245" w:rsidP="00A51245">
            <w:pPr>
              <w:widowControl w:val="0"/>
              <w:snapToGrid w:val="0"/>
              <w:spacing w:after="0"/>
              <w:ind w:firstLine="400"/>
              <w:jc w:val="center"/>
              <w:rPr>
                <w:b/>
              </w:rPr>
            </w:pPr>
            <w:r w:rsidRPr="00A51245">
              <w:rPr>
                <w:b/>
              </w:rPr>
              <w:t>Установка ТСО г. Югорск ул. Смородиновая 72</w:t>
            </w:r>
          </w:p>
        </w:tc>
        <w:tc>
          <w:tcPr>
            <w:tcW w:w="1134" w:type="dxa"/>
            <w:shd w:val="clear" w:color="auto" w:fill="auto"/>
            <w:vAlign w:val="center"/>
          </w:tcPr>
          <w:p w14:paraId="7919EEA3" w14:textId="77777777" w:rsidR="00A51245" w:rsidRPr="00A51245" w:rsidRDefault="00A51245" w:rsidP="00A51245">
            <w:pPr>
              <w:widowControl w:val="0"/>
              <w:snapToGrid w:val="0"/>
              <w:spacing w:after="0"/>
              <w:rPr>
                <w:b/>
              </w:rPr>
            </w:pPr>
            <w:r w:rsidRPr="00A51245">
              <w:rPr>
                <w:b/>
              </w:rPr>
              <w:t>Кол-во</w:t>
            </w:r>
          </w:p>
        </w:tc>
      </w:tr>
      <w:tr w:rsidR="00A51245" w:rsidRPr="00A51245" w14:paraId="3EFCA4CA" w14:textId="77777777" w:rsidTr="00102894">
        <w:trPr>
          <w:trHeight w:val="183"/>
        </w:trPr>
        <w:tc>
          <w:tcPr>
            <w:tcW w:w="454" w:type="dxa"/>
            <w:shd w:val="clear" w:color="auto" w:fill="auto"/>
          </w:tcPr>
          <w:p w14:paraId="5203B0E5" w14:textId="77777777" w:rsidR="00A51245" w:rsidRPr="00A51245" w:rsidRDefault="00A51245" w:rsidP="00A51245">
            <w:pPr>
              <w:widowControl w:val="0"/>
              <w:tabs>
                <w:tab w:val="left" w:pos="709"/>
              </w:tabs>
              <w:snapToGrid w:val="0"/>
              <w:spacing w:after="0"/>
            </w:pPr>
            <w:r w:rsidRPr="00A51245">
              <w:t>1</w:t>
            </w:r>
          </w:p>
        </w:tc>
        <w:tc>
          <w:tcPr>
            <w:tcW w:w="8193" w:type="dxa"/>
            <w:shd w:val="clear" w:color="auto" w:fill="auto"/>
          </w:tcPr>
          <w:p w14:paraId="72A62C69" w14:textId="77777777" w:rsidR="00A51245" w:rsidRPr="00A51245" w:rsidRDefault="00A51245" w:rsidP="00A51245">
            <w:pPr>
              <w:widowControl w:val="0"/>
              <w:snapToGrid w:val="0"/>
              <w:spacing w:after="0"/>
            </w:pPr>
            <w:r w:rsidRPr="00A51245">
              <w:t>Усилитель мощности специализированный климатического исполнения (ВФПТ.468731.002-02.01) с блоком переключения универсальным П-166М (УЯИД.468332.016) УМС-1200 с БПРУ-02</w:t>
            </w:r>
          </w:p>
        </w:tc>
        <w:tc>
          <w:tcPr>
            <w:tcW w:w="1134" w:type="dxa"/>
            <w:shd w:val="clear" w:color="auto" w:fill="auto"/>
          </w:tcPr>
          <w:p w14:paraId="6C02B592" w14:textId="77777777" w:rsidR="00A51245" w:rsidRPr="00A51245" w:rsidRDefault="00A51245" w:rsidP="00A51245">
            <w:pPr>
              <w:widowControl w:val="0"/>
              <w:snapToGrid w:val="0"/>
              <w:spacing w:after="0"/>
            </w:pPr>
            <w:r w:rsidRPr="00A51245">
              <w:t>1 шт.</w:t>
            </w:r>
          </w:p>
        </w:tc>
      </w:tr>
      <w:tr w:rsidR="00A51245" w:rsidRPr="00A51245" w14:paraId="4D44A010" w14:textId="77777777" w:rsidTr="00102894">
        <w:trPr>
          <w:trHeight w:val="264"/>
        </w:trPr>
        <w:tc>
          <w:tcPr>
            <w:tcW w:w="454" w:type="dxa"/>
            <w:shd w:val="clear" w:color="auto" w:fill="auto"/>
          </w:tcPr>
          <w:p w14:paraId="7D4AB1DF" w14:textId="77777777" w:rsidR="00A51245" w:rsidRPr="00A51245" w:rsidRDefault="00A51245" w:rsidP="00A51245">
            <w:pPr>
              <w:widowControl w:val="0"/>
              <w:tabs>
                <w:tab w:val="left" w:pos="709"/>
              </w:tabs>
              <w:snapToGrid w:val="0"/>
              <w:spacing w:after="0"/>
            </w:pPr>
            <w:r w:rsidRPr="00A51245">
              <w:t>2</w:t>
            </w:r>
          </w:p>
        </w:tc>
        <w:tc>
          <w:tcPr>
            <w:tcW w:w="8193" w:type="dxa"/>
            <w:shd w:val="clear" w:color="auto" w:fill="auto"/>
          </w:tcPr>
          <w:p w14:paraId="3596A5B5" w14:textId="77777777" w:rsidR="00A51245" w:rsidRPr="00A51245" w:rsidRDefault="00A51245" w:rsidP="00A51245">
            <w:pPr>
              <w:widowControl w:val="0"/>
              <w:tabs>
                <w:tab w:val="left" w:pos="3578"/>
              </w:tabs>
              <w:snapToGrid w:val="0"/>
              <w:spacing w:after="0"/>
            </w:pPr>
            <w:r w:rsidRPr="00A51245">
              <w:rPr>
                <w:lang w:bidi="ru-RU"/>
              </w:rPr>
              <w:t>Громкоговоритель 100ГР-38Н , IP54</w:t>
            </w:r>
          </w:p>
        </w:tc>
        <w:tc>
          <w:tcPr>
            <w:tcW w:w="1134" w:type="dxa"/>
            <w:shd w:val="clear" w:color="auto" w:fill="auto"/>
          </w:tcPr>
          <w:p w14:paraId="6F5FE798" w14:textId="77777777" w:rsidR="00A51245" w:rsidRPr="00A51245" w:rsidRDefault="00A51245" w:rsidP="00A51245">
            <w:pPr>
              <w:widowControl w:val="0"/>
              <w:snapToGrid w:val="0"/>
              <w:spacing w:after="0"/>
            </w:pPr>
            <w:r w:rsidRPr="00A51245">
              <w:rPr>
                <w:lang w:val="en-US"/>
              </w:rPr>
              <w:t>8</w:t>
            </w:r>
            <w:r w:rsidRPr="00A51245">
              <w:t xml:space="preserve"> шт.</w:t>
            </w:r>
          </w:p>
        </w:tc>
      </w:tr>
      <w:tr w:rsidR="00A51245" w:rsidRPr="00A51245" w14:paraId="24C54F78" w14:textId="77777777" w:rsidTr="00102894">
        <w:trPr>
          <w:trHeight w:val="264"/>
        </w:trPr>
        <w:tc>
          <w:tcPr>
            <w:tcW w:w="454" w:type="dxa"/>
            <w:shd w:val="clear" w:color="auto" w:fill="auto"/>
          </w:tcPr>
          <w:p w14:paraId="5CBD6A97" w14:textId="77777777" w:rsidR="00A51245" w:rsidRPr="00A51245" w:rsidRDefault="00A51245" w:rsidP="00A51245">
            <w:pPr>
              <w:widowControl w:val="0"/>
              <w:tabs>
                <w:tab w:val="left" w:pos="709"/>
              </w:tabs>
              <w:snapToGrid w:val="0"/>
              <w:spacing w:after="0"/>
            </w:pPr>
            <w:r w:rsidRPr="00A51245">
              <w:t>3</w:t>
            </w:r>
          </w:p>
        </w:tc>
        <w:tc>
          <w:tcPr>
            <w:tcW w:w="8193" w:type="dxa"/>
            <w:shd w:val="clear" w:color="auto" w:fill="auto"/>
          </w:tcPr>
          <w:p w14:paraId="69AF0875" w14:textId="77777777" w:rsidR="00A51245" w:rsidRPr="00A51245" w:rsidRDefault="00A51245" w:rsidP="00A51245">
            <w:pPr>
              <w:widowControl w:val="0"/>
              <w:tabs>
                <w:tab w:val="left" w:pos="3578"/>
              </w:tabs>
              <w:snapToGrid w:val="0"/>
              <w:spacing w:after="0"/>
              <w:rPr>
                <w:lang w:bidi="ru-RU"/>
              </w:rPr>
            </w:pPr>
            <w:r w:rsidRPr="00A51245">
              <w:rPr>
                <w:lang w:bidi="ru-RU"/>
              </w:rPr>
              <w:t xml:space="preserve">Маршрутизатор </w:t>
            </w:r>
            <w:proofErr w:type="spellStart"/>
            <w:r w:rsidRPr="00A51245">
              <w:rPr>
                <w:lang w:bidi="ru-RU"/>
              </w:rPr>
              <w:t>MikroTik</w:t>
            </w:r>
            <w:proofErr w:type="spellEnd"/>
            <w:r w:rsidRPr="00A51245">
              <w:rPr>
                <w:lang w:bidi="ru-RU"/>
              </w:rPr>
              <w:t xml:space="preserve"> RB750UPr2 </w:t>
            </w:r>
            <w:proofErr w:type="spellStart"/>
            <w:r w:rsidRPr="00A51245">
              <w:rPr>
                <w:lang w:bidi="ru-RU"/>
              </w:rPr>
              <w:t>hEX</w:t>
            </w:r>
            <w:proofErr w:type="spellEnd"/>
            <w:r w:rsidRPr="00A51245">
              <w:rPr>
                <w:lang w:bidi="ru-RU"/>
              </w:rPr>
              <w:t xml:space="preserve"> </w:t>
            </w:r>
            <w:proofErr w:type="spellStart"/>
            <w:r w:rsidRPr="00A51245">
              <w:rPr>
                <w:lang w:bidi="ru-RU"/>
              </w:rPr>
              <w:t>PoE</w:t>
            </w:r>
            <w:proofErr w:type="spellEnd"/>
            <w:r w:rsidRPr="00A51245">
              <w:rPr>
                <w:lang w:bidi="ru-RU"/>
              </w:rPr>
              <w:t xml:space="preserve"> </w:t>
            </w:r>
            <w:proofErr w:type="spellStart"/>
            <w:r w:rsidRPr="00A51245">
              <w:rPr>
                <w:lang w:bidi="ru-RU"/>
              </w:rPr>
              <w:t>lite</w:t>
            </w:r>
            <w:proofErr w:type="spellEnd"/>
          </w:p>
        </w:tc>
        <w:tc>
          <w:tcPr>
            <w:tcW w:w="1134" w:type="dxa"/>
            <w:shd w:val="clear" w:color="auto" w:fill="auto"/>
          </w:tcPr>
          <w:p w14:paraId="7AE45607" w14:textId="77777777" w:rsidR="00A51245" w:rsidRPr="00A51245" w:rsidRDefault="00A51245" w:rsidP="00A51245">
            <w:pPr>
              <w:widowControl w:val="0"/>
              <w:snapToGrid w:val="0"/>
              <w:spacing w:after="0"/>
            </w:pPr>
            <w:r w:rsidRPr="00A51245">
              <w:t>1 шт.</w:t>
            </w:r>
          </w:p>
        </w:tc>
      </w:tr>
    </w:tbl>
    <w:p w14:paraId="40866AE9" w14:textId="77777777" w:rsidR="00A51245" w:rsidRPr="00A51245" w:rsidRDefault="00A51245" w:rsidP="00A51245">
      <w:pPr>
        <w:widowControl w:val="0"/>
        <w:autoSpaceDE w:val="0"/>
        <w:autoSpaceDN w:val="0"/>
        <w:adjustRightInd w:val="0"/>
        <w:snapToGrid w:val="0"/>
        <w:spacing w:after="0"/>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8193"/>
        <w:gridCol w:w="1134"/>
      </w:tblGrid>
      <w:tr w:rsidR="00A51245" w:rsidRPr="00A51245" w14:paraId="476E2DF4" w14:textId="77777777" w:rsidTr="00102894">
        <w:trPr>
          <w:trHeight w:val="260"/>
        </w:trPr>
        <w:tc>
          <w:tcPr>
            <w:tcW w:w="8647" w:type="dxa"/>
            <w:gridSpan w:val="2"/>
            <w:shd w:val="clear" w:color="auto" w:fill="auto"/>
            <w:vAlign w:val="center"/>
          </w:tcPr>
          <w:p w14:paraId="7FC04EF2" w14:textId="77777777" w:rsidR="00A51245" w:rsidRPr="00A51245" w:rsidRDefault="00A51245" w:rsidP="00A51245">
            <w:pPr>
              <w:widowControl w:val="0"/>
              <w:snapToGrid w:val="0"/>
              <w:spacing w:after="0"/>
              <w:rPr>
                <w:b/>
              </w:rPr>
            </w:pPr>
            <w:r w:rsidRPr="00A51245">
              <w:rPr>
                <w:b/>
              </w:rPr>
              <w:t>Установка ТСО г. Югорск, координаты установки 61.275161 N 63.369145 E</w:t>
            </w:r>
          </w:p>
        </w:tc>
        <w:tc>
          <w:tcPr>
            <w:tcW w:w="1134" w:type="dxa"/>
            <w:shd w:val="clear" w:color="auto" w:fill="auto"/>
            <w:vAlign w:val="center"/>
          </w:tcPr>
          <w:p w14:paraId="0FA1A61C" w14:textId="77777777" w:rsidR="00A51245" w:rsidRPr="00A51245" w:rsidRDefault="00A51245" w:rsidP="00A51245">
            <w:pPr>
              <w:widowControl w:val="0"/>
              <w:snapToGrid w:val="0"/>
              <w:spacing w:after="0"/>
              <w:rPr>
                <w:b/>
              </w:rPr>
            </w:pPr>
            <w:r w:rsidRPr="00A51245">
              <w:rPr>
                <w:b/>
              </w:rPr>
              <w:t>Кол-во</w:t>
            </w:r>
          </w:p>
        </w:tc>
      </w:tr>
      <w:tr w:rsidR="00A51245" w:rsidRPr="00A51245" w14:paraId="2814532E" w14:textId="77777777" w:rsidTr="00102894">
        <w:trPr>
          <w:trHeight w:val="183"/>
        </w:trPr>
        <w:tc>
          <w:tcPr>
            <w:tcW w:w="454" w:type="dxa"/>
            <w:shd w:val="clear" w:color="auto" w:fill="auto"/>
          </w:tcPr>
          <w:p w14:paraId="68E5C2CE" w14:textId="77777777" w:rsidR="00A51245" w:rsidRPr="00A51245" w:rsidRDefault="00A51245" w:rsidP="00A51245">
            <w:pPr>
              <w:widowControl w:val="0"/>
              <w:tabs>
                <w:tab w:val="left" w:pos="709"/>
              </w:tabs>
              <w:snapToGrid w:val="0"/>
              <w:spacing w:after="0"/>
            </w:pPr>
            <w:r w:rsidRPr="00A51245">
              <w:t>1</w:t>
            </w:r>
          </w:p>
        </w:tc>
        <w:tc>
          <w:tcPr>
            <w:tcW w:w="8193" w:type="dxa"/>
            <w:shd w:val="clear" w:color="auto" w:fill="auto"/>
          </w:tcPr>
          <w:p w14:paraId="516F3885" w14:textId="77777777" w:rsidR="00A51245" w:rsidRPr="00A51245" w:rsidRDefault="00A51245" w:rsidP="00A51245">
            <w:pPr>
              <w:widowControl w:val="0"/>
              <w:snapToGrid w:val="0"/>
              <w:spacing w:after="0"/>
            </w:pPr>
            <w:r w:rsidRPr="00A51245">
              <w:t>Усилитель мощности специализированный климатического исполнения (ВФПТ.468731.002-02.01) с блоком переключения универсальным П-166М (УЯИД.468332.016) УМС-1200 с БПРУ-02</w:t>
            </w:r>
          </w:p>
        </w:tc>
        <w:tc>
          <w:tcPr>
            <w:tcW w:w="1134" w:type="dxa"/>
            <w:shd w:val="clear" w:color="auto" w:fill="auto"/>
          </w:tcPr>
          <w:p w14:paraId="32D81E6F" w14:textId="77777777" w:rsidR="00A51245" w:rsidRPr="00A51245" w:rsidRDefault="00A51245" w:rsidP="00A51245">
            <w:pPr>
              <w:widowControl w:val="0"/>
              <w:snapToGrid w:val="0"/>
              <w:spacing w:after="0"/>
            </w:pPr>
            <w:r w:rsidRPr="00A51245">
              <w:t>1 шт.</w:t>
            </w:r>
          </w:p>
        </w:tc>
      </w:tr>
      <w:tr w:rsidR="00A51245" w:rsidRPr="00A51245" w14:paraId="290F1731" w14:textId="77777777" w:rsidTr="00102894">
        <w:trPr>
          <w:trHeight w:val="264"/>
        </w:trPr>
        <w:tc>
          <w:tcPr>
            <w:tcW w:w="454" w:type="dxa"/>
            <w:shd w:val="clear" w:color="auto" w:fill="auto"/>
          </w:tcPr>
          <w:p w14:paraId="2EC7D0CC" w14:textId="77777777" w:rsidR="00A51245" w:rsidRPr="00A51245" w:rsidRDefault="00A51245" w:rsidP="00A51245">
            <w:pPr>
              <w:widowControl w:val="0"/>
              <w:tabs>
                <w:tab w:val="left" w:pos="709"/>
              </w:tabs>
              <w:snapToGrid w:val="0"/>
              <w:spacing w:after="0"/>
            </w:pPr>
            <w:r w:rsidRPr="00A51245">
              <w:t>2</w:t>
            </w:r>
          </w:p>
        </w:tc>
        <w:tc>
          <w:tcPr>
            <w:tcW w:w="8193" w:type="dxa"/>
            <w:shd w:val="clear" w:color="auto" w:fill="auto"/>
          </w:tcPr>
          <w:p w14:paraId="42A1E7B8" w14:textId="77777777" w:rsidR="00A51245" w:rsidRPr="00A51245" w:rsidRDefault="00A51245" w:rsidP="00A51245">
            <w:pPr>
              <w:widowControl w:val="0"/>
              <w:tabs>
                <w:tab w:val="left" w:pos="3578"/>
              </w:tabs>
              <w:snapToGrid w:val="0"/>
              <w:spacing w:after="0"/>
            </w:pPr>
            <w:r w:rsidRPr="00A51245">
              <w:rPr>
                <w:lang w:bidi="ru-RU"/>
              </w:rPr>
              <w:t>Громкоговоритель 100ГР-38Н , IP54</w:t>
            </w:r>
          </w:p>
        </w:tc>
        <w:tc>
          <w:tcPr>
            <w:tcW w:w="1134" w:type="dxa"/>
            <w:shd w:val="clear" w:color="auto" w:fill="auto"/>
          </w:tcPr>
          <w:p w14:paraId="58434DDE" w14:textId="77777777" w:rsidR="00A51245" w:rsidRPr="00A51245" w:rsidRDefault="00A51245" w:rsidP="00A51245">
            <w:pPr>
              <w:widowControl w:val="0"/>
              <w:snapToGrid w:val="0"/>
              <w:spacing w:after="0"/>
            </w:pPr>
            <w:r w:rsidRPr="00A51245">
              <w:rPr>
                <w:lang w:val="en-US"/>
              </w:rPr>
              <w:t>12</w:t>
            </w:r>
            <w:r w:rsidRPr="00A51245">
              <w:t xml:space="preserve"> шт.</w:t>
            </w:r>
          </w:p>
        </w:tc>
      </w:tr>
      <w:tr w:rsidR="00A51245" w:rsidRPr="00A51245" w14:paraId="03B66947" w14:textId="77777777" w:rsidTr="00102894">
        <w:trPr>
          <w:trHeight w:val="264"/>
        </w:trPr>
        <w:tc>
          <w:tcPr>
            <w:tcW w:w="454" w:type="dxa"/>
            <w:shd w:val="clear" w:color="auto" w:fill="auto"/>
          </w:tcPr>
          <w:p w14:paraId="42F96899" w14:textId="77777777" w:rsidR="00A51245" w:rsidRPr="00A51245" w:rsidRDefault="00A51245" w:rsidP="00A51245">
            <w:pPr>
              <w:widowControl w:val="0"/>
              <w:tabs>
                <w:tab w:val="left" w:pos="709"/>
              </w:tabs>
              <w:snapToGrid w:val="0"/>
              <w:spacing w:after="0"/>
            </w:pPr>
            <w:r w:rsidRPr="00A51245">
              <w:t>3</w:t>
            </w:r>
          </w:p>
        </w:tc>
        <w:tc>
          <w:tcPr>
            <w:tcW w:w="8193" w:type="dxa"/>
            <w:shd w:val="clear" w:color="auto" w:fill="auto"/>
          </w:tcPr>
          <w:p w14:paraId="752E9F74" w14:textId="77777777" w:rsidR="00A51245" w:rsidRPr="00A51245" w:rsidRDefault="00A51245" w:rsidP="00A51245">
            <w:pPr>
              <w:widowControl w:val="0"/>
              <w:tabs>
                <w:tab w:val="left" w:pos="3578"/>
              </w:tabs>
              <w:snapToGrid w:val="0"/>
              <w:spacing w:after="0"/>
              <w:rPr>
                <w:lang w:bidi="ru-RU"/>
              </w:rPr>
            </w:pPr>
            <w:r w:rsidRPr="00A51245">
              <w:rPr>
                <w:lang w:bidi="ru-RU"/>
              </w:rPr>
              <w:t xml:space="preserve">Маршрутизатор </w:t>
            </w:r>
            <w:proofErr w:type="spellStart"/>
            <w:r w:rsidRPr="00A51245">
              <w:rPr>
                <w:lang w:bidi="ru-RU"/>
              </w:rPr>
              <w:t>MikroTik</w:t>
            </w:r>
            <w:proofErr w:type="spellEnd"/>
            <w:r w:rsidRPr="00A51245">
              <w:rPr>
                <w:lang w:bidi="ru-RU"/>
              </w:rPr>
              <w:t xml:space="preserve"> RB750UPr2 </w:t>
            </w:r>
            <w:proofErr w:type="spellStart"/>
            <w:r w:rsidRPr="00A51245">
              <w:rPr>
                <w:lang w:bidi="ru-RU"/>
              </w:rPr>
              <w:t>hEX</w:t>
            </w:r>
            <w:proofErr w:type="spellEnd"/>
            <w:r w:rsidRPr="00A51245">
              <w:rPr>
                <w:lang w:bidi="ru-RU"/>
              </w:rPr>
              <w:t xml:space="preserve"> </w:t>
            </w:r>
            <w:proofErr w:type="spellStart"/>
            <w:r w:rsidRPr="00A51245">
              <w:rPr>
                <w:lang w:bidi="ru-RU"/>
              </w:rPr>
              <w:t>PoE</w:t>
            </w:r>
            <w:proofErr w:type="spellEnd"/>
            <w:r w:rsidRPr="00A51245">
              <w:rPr>
                <w:lang w:bidi="ru-RU"/>
              </w:rPr>
              <w:t xml:space="preserve"> </w:t>
            </w:r>
            <w:proofErr w:type="spellStart"/>
            <w:r w:rsidRPr="00A51245">
              <w:rPr>
                <w:lang w:bidi="ru-RU"/>
              </w:rPr>
              <w:t>lite</w:t>
            </w:r>
            <w:proofErr w:type="spellEnd"/>
          </w:p>
        </w:tc>
        <w:tc>
          <w:tcPr>
            <w:tcW w:w="1134" w:type="dxa"/>
            <w:shd w:val="clear" w:color="auto" w:fill="auto"/>
          </w:tcPr>
          <w:p w14:paraId="18A8183C" w14:textId="77777777" w:rsidR="00A51245" w:rsidRPr="00A51245" w:rsidRDefault="00A51245" w:rsidP="00A51245">
            <w:pPr>
              <w:widowControl w:val="0"/>
              <w:snapToGrid w:val="0"/>
              <w:spacing w:after="0"/>
            </w:pPr>
            <w:r w:rsidRPr="00A51245">
              <w:t>1 шт.</w:t>
            </w:r>
          </w:p>
        </w:tc>
      </w:tr>
    </w:tbl>
    <w:p w14:paraId="07F1741B" w14:textId="77777777" w:rsidR="00A51245" w:rsidRPr="00A51245" w:rsidRDefault="00A51245" w:rsidP="00A51245">
      <w:pPr>
        <w:widowControl w:val="0"/>
        <w:autoSpaceDE w:val="0"/>
        <w:autoSpaceDN w:val="0"/>
        <w:adjustRightInd w:val="0"/>
        <w:snapToGrid w:val="0"/>
        <w:spacing w:after="0"/>
        <w:rPr>
          <w:color w:val="000000"/>
        </w:rPr>
      </w:pPr>
    </w:p>
    <w:p w14:paraId="54FFE2D5" w14:textId="77777777" w:rsidR="00A51245" w:rsidRPr="00A51245" w:rsidRDefault="00A51245" w:rsidP="00A51245">
      <w:pPr>
        <w:widowControl w:val="0"/>
        <w:autoSpaceDE w:val="0"/>
        <w:autoSpaceDN w:val="0"/>
        <w:adjustRightInd w:val="0"/>
        <w:snapToGrid w:val="0"/>
        <w:spacing w:after="0"/>
        <w:ind w:firstLine="567"/>
        <w:rPr>
          <w:color w:val="000000"/>
        </w:rPr>
      </w:pPr>
      <w:r w:rsidRPr="00A51245">
        <w:rPr>
          <w:color w:val="000000"/>
        </w:rPr>
        <w:t>Места размещения оборудования, трассы прокладки кабельных линий, тип металлоконструкций, согласовываются с Заказчиком.</w:t>
      </w:r>
    </w:p>
    <w:p w14:paraId="77ADF9F7" w14:textId="77777777" w:rsidR="00A51245" w:rsidRPr="00A51245" w:rsidRDefault="00A51245" w:rsidP="00A51245">
      <w:pPr>
        <w:widowControl w:val="0"/>
        <w:autoSpaceDE w:val="0"/>
        <w:autoSpaceDN w:val="0"/>
        <w:adjustRightInd w:val="0"/>
        <w:snapToGrid w:val="0"/>
        <w:spacing w:after="0"/>
        <w:ind w:firstLine="567"/>
        <w:rPr>
          <w:color w:val="000000"/>
        </w:rPr>
      </w:pPr>
      <w:r w:rsidRPr="00A51245">
        <w:rPr>
          <w:color w:val="000000"/>
        </w:rPr>
        <w:t>До начала выполнения монтажных работ Заказчик обязан получить разрешения (согласования) требуемые для размещения и подключения вновь устанавливаемого оборудования к сети 220В у собственников.</w:t>
      </w:r>
    </w:p>
    <w:p w14:paraId="685B6AD8" w14:textId="77777777" w:rsidR="00A51245" w:rsidRPr="00A51245" w:rsidRDefault="00A51245" w:rsidP="00A51245">
      <w:pPr>
        <w:widowControl w:val="0"/>
        <w:snapToGrid w:val="0"/>
        <w:spacing w:after="0"/>
        <w:ind w:firstLine="567"/>
        <w:rPr>
          <w:color w:val="000000"/>
        </w:rPr>
      </w:pPr>
      <w:r w:rsidRPr="00A51245">
        <w:rPr>
          <w:color w:val="000000"/>
        </w:rPr>
        <w:t xml:space="preserve">Заказчик </w:t>
      </w:r>
      <w:proofErr w:type="gramStart"/>
      <w:r w:rsidRPr="00A51245">
        <w:rPr>
          <w:color w:val="000000"/>
        </w:rPr>
        <w:t>организует</w:t>
      </w:r>
      <w:proofErr w:type="gramEnd"/>
      <w:r w:rsidRPr="00A51245">
        <w:rPr>
          <w:color w:val="000000"/>
        </w:rPr>
        <w:t xml:space="preserve"> каналы связи по указанным адресам до начала выполнения работ Скорость передачи данных по VPN каналам должна быть не менее 128 Кбит/с.</w:t>
      </w:r>
    </w:p>
    <w:p w14:paraId="161ED2E3" w14:textId="77777777" w:rsidR="00A51245" w:rsidRPr="00A51245" w:rsidRDefault="00A51245" w:rsidP="00A51245">
      <w:pPr>
        <w:widowControl w:val="0"/>
        <w:snapToGrid w:val="0"/>
        <w:spacing w:after="0"/>
        <w:ind w:firstLine="567"/>
        <w:rPr>
          <w:color w:val="000000"/>
        </w:rPr>
      </w:pPr>
      <w:r w:rsidRPr="00A51245">
        <w:rPr>
          <w:color w:val="000000"/>
        </w:rPr>
        <w:t>Исполнитель должен внести в базу данных информацию о вновь устанавливаемых объектах на основном и запасном пунктах управления Ханты-Мансийского автономного округа – Югры с осуществлением настройки сетевых элементов и сетевых трактов.</w:t>
      </w:r>
    </w:p>
    <w:p w14:paraId="378D0FF4" w14:textId="77777777" w:rsidR="00A51245" w:rsidRPr="00A51245" w:rsidRDefault="00A51245" w:rsidP="00A51245">
      <w:pPr>
        <w:widowControl w:val="0"/>
        <w:autoSpaceDE w:val="0"/>
        <w:autoSpaceDN w:val="0"/>
        <w:adjustRightInd w:val="0"/>
        <w:snapToGrid w:val="0"/>
        <w:spacing w:after="0"/>
        <w:ind w:firstLine="567"/>
        <w:rPr>
          <w:color w:val="000000"/>
        </w:rPr>
      </w:pPr>
      <w:proofErr w:type="gramStart"/>
      <w:r w:rsidRPr="00A51245">
        <w:rPr>
          <w:color w:val="000000"/>
        </w:rPr>
        <w:t xml:space="preserve">Исполнитель организует выполнение пуско-наладочных работ, включающих в себя </w:t>
      </w:r>
      <w:r w:rsidRPr="00A51245">
        <w:rPr>
          <w:color w:val="000000"/>
        </w:rPr>
        <w:lastRenderedPageBreak/>
        <w:t>проверку, регулировку, настройку и электрические измерения оборудования, инструктаж сотрудников Заказчика по работе с оборудованием, предварительные испытания на предмет соответствия созданной системы требованиям контракта и технического задания документации об открытом аукционе в электронной форме, а также их контрольную проверку (опробование), в процессе которых все параметры оборудования и системы должны быть доведены до нормативных.</w:t>
      </w:r>
      <w:proofErr w:type="gramEnd"/>
    </w:p>
    <w:p w14:paraId="39A9D40A" w14:textId="77777777" w:rsidR="00A51245" w:rsidRPr="00A51245" w:rsidRDefault="00A51245" w:rsidP="00A51245">
      <w:pPr>
        <w:widowControl w:val="0"/>
        <w:snapToGrid w:val="0"/>
        <w:spacing w:after="0"/>
        <w:ind w:firstLine="400"/>
        <w:rPr>
          <w:rFonts w:eastAsia="Calibri"/>
        </w:rPr>
      </w:pPr>
      <w:r w:rsidRPr="00A51245">
        <w:rPr>
          <w:rFonts w:eastAsia="Calibri"/>
        </w:rPr>
        <w:t xml:space="preserve"> Все работы выполняются: с момента заключения контракта и до полного их завершения, но не позднее: </w:t>
      </w:r>
      <w:r w:rsidRPr="00A51245">
        <w:rPr>
          <w:rFonts w:eastAsia="Calibri"/>
          <w:color w:val="0070C0"/>
        </w:rPr>
        <w:t>30.09.2024 года</w:t>
      </w:r>
      <w:r w:rsidRPr="00A51245">
        <w:rPr>
          <w:rFonts w:eastAsia="Calibri"/>
        </w:rPr>
        <w:t>.</w:t>
      </w:r>
    </w:p>
    <w:p w14:paraId="433859A7" w14:textId="77777777" w:rsidR="00A51245" w:rsidRPr="00A51245" w:rsidRDefault="00A51245" w:rsidP="00A51245">
      <w:pPr>
        <w:widowControl w:val="0"/>
        <w:snapToGrid w:val="0"/>
        <w:spacing w:after="0"/>
        <w:ind w:firstLine="400"/>
        <w:rPr>
          <w:rFonts w:eastAsia="Calibri"/>
          <w:bCs/>
        </w:rPr>
      </w:pPr>
      <w:r w:rsidRPr="00A51245">
        <w:rPr>
          <w:rFonts w:eastAsia="Calibri"/>
          <w:bCs/>
        </w:rPr>
        <w:t xml:space="preserve">Монтажные и пуско-наладочные работы КТСО проводить силами специализированных организаций, имеющих свидетельства от завода-изготовителя основного оборудования о прохождении обучения работниками Подрядчика. </w:t>
      </w:r>
    </w:p>
    <w:p w14:paraId="63D42339" w14:textId="77777777" w:rsidR="00A51245" w:rsidRPr="00A51245" w:rsidRDefault="00A51245" w:rsidP="00A51245">
      <w:pPr>
        <w:widowControl w:val="0"/>
        <w:snapToGrid w:val="0"/>
        <w:spacing w:after="0"/>
        <w:ind w:firstLine="400"/>
        <w:rPr>
          <w:rFonts w:eastAsia="Calibri"/>
          <w:bCs/>
        </w:rPr>
      </w:pPr>
      <w:r w:rsidRPr="00A51245">
        <w:rPr>
          <w:rFonts w:eastAsia="Calibri"/>
          <w:bCs/>
        </w:rPr>
        <w:t>Работы должны быть организованы в соответствии с действующими нормами и правилами:</w:t>
      </w:r>
    </w:p>
    <w:p w14:paraId="5C582D74" w14:textId="77777777" w:rsidR="00A51245" w:rsidRPr="00A51245" w:rsidRDefault="00A51245" w:rsidP="00A51245">
      <w:pPr>
        <w:widowControl w:val="0"/>
        <w:snapToGrid w:val="0"/>
        <w:spacing w:after="0"/>
        <w:ind w:firstLine="400"/>
        <w:rPr>
          <w:rFonts w:eastAsia="Calibri"/>
          <w:bCs/>
        </w:rPr>
      </w:pPr>
      <w:r w:rsidRPr="00A51245">
        <w:rPr>
          <w:rFonts w:eastAsia="Calibri"/>
          <w:bCs/>
        </w:rPr>
        <w:t>- «Строительные нормы и правила СНиП 3.05.06-85 «Электротехнические устройства»;</w:t>
      </w:r>
    </w:p>
    <w:p w14:paraId="3DD49C9F" w14:textId="77777777" w:rsidR="00A51245" w:rsidRPr="00A51245" w:rsidRDefault="00A51245" w:rsidP="00A51245">
      <w:pPr>
        <w:widowControl w:val="0"/>
        <w:snapToGrid w:val="0"/>
        <w:spacing w:after="0"/>
        <w:ind w:firstLine="400"/>
        <w:rPr>
          <w:rFonts w:eastAsia="Calibri"/>
          <w:bCs/>
        </w:rPr>
      </w:pPr>
      <w:r w:rsidRPr="00A51245">
        <w:rPr>
          <w:rFonts w:eastAsia="Calibri"/>
          <w:bCs/>
        </w:rPr>
        <w:t>- «Правила применения оборудования проводных и оптических систем передачи абонентского доступа», утверждёнными приказом Министерства информационных технологий и связи Российской Федерации от 24 августа 2006 г. № 112 (зарегистрированы Минюстом за № 8194 от 04.09.2006);</w:t>
      </w:r>
    </w:p>
    <w:p w14:paraId="208965AB" w14:textId="77777777" w:rsidR="00A51245" w:rsidRPr="00A51245" w:rsidRDefault="00A51245" w:rsidP="00A51245">
      <w:pPr>
        <w:widowControl w:val="0"/>
        <w:snapToGrid w:val="0"/>
        <w:spacing w:after="0"/>
        <w:ind w:firstLine="400"/>
        <w:rPr>
          <w:rFonts w:eastAsia="Calibri"/>
          <w:bCs/>
        </w:rPr>
      </w:pPr>
      <w:r w:rsidRPr="00A51245">
        <w:rPr>
          <w:rFonts w:eastAsia="Calibri"/>
          <w:bCs/>
        </w:rPr>
        <w:t xml:space="preserve">- Свод правил СП.133.13330.2012 «Сети проводного радиовещания и оповещения в зданиях и сооружениях». Утверждены приказом Министерства регионального развития РФ от 5 апреля 2012 г. № 159. </w:t>
      </w:r>
    </w:p>
    <w:p w14:paraId="520E05CB" w14:textId="77777777" w:rsidR="00A51245" w:rsidRPr="00A51245" w:rsidRDefault="00A51245" w:rsidP="00A51245">
      <w:pPr>
        <w:widowControl w:val="0"/>
        <w:snapToGrid w:val="0"/>
        <w:spacing w:after="0"/>
        <w:ind w:firstLine="400"/>
        <w:rPr>
          <w:rFonts w:eastAsia="Calibri"/>
        </w:rPr>
      </w:pPr>
      <w:r w:rsidRPr="00A51245">
        <w:rPr>
          <w:rFonts w:eastAsia="Calibri"/>
        </w:rPr>
        <w:t>Исполнитель, после заключения контракта разрабатывает и согласовывает с Заказчиком календарный план проведения работ, а также программу и методику проведения испытаний муниципальной системы оповещения в течение 10 дней со дня подписания контракта.</w:t>
      </w:r>
    </w:p>
    <w:p w14:paraId="7F01312E" w14:textId="77777777" w:rsidR="00A51245" w:rsidRPr="00A51245" w:rsidRDefault="00A51245" w:rsidP="00A51245">
      <w:pPr>
        <w:widowControl w:val="0"/>
        <w:snapToGrid w:val="0"/>
        <w:spacing w:after="0"/>
        <w:ind w:firstLine="400"/>
        <w:rPr>
          <w:rFonts w:eastAsia="Calibri"/>
        </w:rPr>
      </w:pPr>
      <w:r w:rsidRPr="00A51245">
        <w:rPr>
          <w:rFonts w:eastAsia="Calibri"/>
        </w:rPr>
        <w:t xml:space="preserve">Сдача-приемка выполненных работ производится в соответствии с пунктами программы и методики испытаний с отражением в Акте </w:t>
      </w:r>
      <w:proofErr w:type="gramStart"/>
      <w:r w:rsidRPr="00A51245">
        <w:rPr>
          <w:rFonts w:eastAsia="Calibri"/>
        </w:rPr>
        <w:t>приемки проверки соответствия системы оповещения</w:t>
      </w:r>
      <w:proofErr w:type="gramEnd"/>
      <w:r w:rsidRPr="00A51245">
        <w:rPr>
          <w:rFonts w:eastAsia="Calibri"/>
        </w:rPr>
        <w:t xml:space="preserve"> требованиям настоящего технического задания.</w:t>
      </w:r>
    </w:p>
    <w:p w14:paraId="6BC8BC40" w14:textId="77777777" w:rsidR="00A51245" w:rsidRPr="00A51245" w:rsidRDefault="00A51245" w:rsidP="00A51245">
      <w:pPr>
        <w:widowControl w:val="0"/>
        <w:snapToGrid w:val="0"/>
        <w:spacing w:after="0"/>
        <w:ind w:firstLine="400"/>
        <w:rPr>
          <w:rFonts w:eastAsia="Calibri"/>
        </w:rPr>
      </w:pPr>
    </w:p>
    <w:p w14:paraId="0EEADDE9" w14:textId="77777777" w:rsidR="00A51245" w:rsidRPr="00A51245" w:rsidRDefault="00A51245" w:rsidP="00A51245">
      <w:pPr>
        <w:widowControl w:val="0"/>
        <w:shd w:val="clear" w:color="auto" w:fill="FFFFFF"/>
        <w:snapToGrid w:val="0"/>
        <w:spacing w:after="0"/>
        <w:ind w:firstLine="709"/>
        <w:rPr>
          <w:b/>
          <w:bCs/>
        </w:rPr>
      </w:pPr>
      <w:r w:rsidRPr="00A51245">
        <w:rPr>
          <w:b/>
          <w:bCs/>
        </w:rPr>
        <w:t>7. Требования к предоставлению гарантии</w:t>
      </w:r>
    </w:p>
    <w:p w14:paraId="634FF475" w14:textId="77777777" w:rsidR="00A51245" w:rsidRPr="00A51245" w:rsidRDefault="00A51245" w:rsidP="00A51245">
      <w:pPr>
        <w:widowControl w:val="0"/>
        <w:snapToGrid w:val="0"/>
        <w:spacing w:after="0"/>
        <w:ind w:firstLine="400"/>
        <w:rPr>
          <w:rFonts w:eastAsia="Calibri"/>
          <w:bCs/>
        </w:rPr>
      </w:pPr>
      <w:r w:rsidRPr="00A51245">
        <w:rPr>
          <w:rFonts w:eastAsia="Calibri"/>
          <w:bCs/>
        </w:rPr>
        <w:t xml:space="preserve">     7.1.Гарантийный срок на выполненные работы, предоставленные услуги – 12 месяцев, начиная с момента ввода в эксплуатацию. Гарантии качества работ распространяются на все составляющие результата выполненных работ.</w:t>
      </w:r>
    </w:p>
    <w:p w14:paraId="0D620AEB" w14:textId="77777777" w:rsidR="00A51245" w:rsidRPr="00A51245" w:rsidRDefault="00A51245" w:rsidP="00A51245">
      <w:pPr>
        <w:widowControl w:val="0"/>
        <w:shd w:val="clear" w:color="auto" w:fill="FFFFFF"/>
        <w:snapToGrid w:val="0"/>
        <w:spacing w:after="0"/>
        <w:ind w:firstLine="709"/>
        <w:rPr>
          <w:b/>
          <w:bCs/>
        </w:rPr>
      </w:pPr>
      <w:r w:rsidRPr="00A51245">
        <w:rPr>
          <w:bCs/>
        </w:rPr>
        <w:t>7.2. Гарантийный срок на поставляемое оборудование</w:t>
      </w:r>
      <w:r w:rsidRPr="00A51245">
        <w:rPr>
          <w:b/>
          <w:bCs/>
        </w:rPr>
        <w:t xml:space="preserve"> - </w:t>
      </w:r>
      <w:r w:rsidRPr="00A51245">
        <w:rPr>
          <w:bCs/>
        </w:rPr>
        <w:t>12 месяцев.</w:t>
      </w:r>
    </w:p>
    <w:p w14:paraId="054987C1" w14:textId="77777777" w:rsidR="00A51245" w:rsidRPr="00A51245" w:rsidRDefault="00A51245" w:rsidP="00A51245">
      <w:pPr>
        <w:widowControl w:val="0"/>
        <w:shd w:val="clear" w:color="auto" w:fill="FFFFFF"/>
        <w:snapToGrid w:val="0"/>
        <w:spacing w:after="0"/>
        <w:ind w:firstLine="709"/>
      </w:pPr>
      <w:r w:rsidRPr="00A51245">
        <w:t>7.3. Предоставление гарантии Поставщика на оборудование и срок действия такой гарантии на оборудование должен быть не менее чем срок действия гарантии производителя. Предоставление гарантии осуществляется вместе с поставляемым оборудованием.</w:t>
      </w:r>
    </w:p>
    <w:p w14:paraId="70E9BB4C" w14:textId="77777777" w:rsidR="00A51245" w:rsidRPr="00A51245" w:rsidRDefault="00A51245" w:rsidP="00A51245">
      <w:pPr>
        <w:widowControl w:val="0"/>
        <w:snapToGrid w:val="0"/>
        <w:spacing w:before="40" w:after="0"/>
        <w:ind w:firstLine="720"/>
      </w:pPr>
      <w:r w:rsidRPr="00A51245">
        <w:t xml:space="preserve">Под гарантийными обязательствами подразумевается бесплатный ремонт комплектующих и изделий в течение гарантийного срока – 12 (двенадцати) месяцев, либо их замена на аналогичные в случае невозможности ремонта, при условии проведения надлежащего технического обслуживания. </w:t>
      </w:r>
    </w:p>
    <w:p w14:paraId="51C337B0" w14:textId="77777777" w:rsidR="00A51245" w:rsidRPr="00A51245" w:rsidRDefault="00A51245" w:rsidP="00A51245">
      <w:pPr>
        <w:widowControl w:val="0"/>
        <w:shd w:val="clear" w:color="auto" w:fill="FFFFFF"/>
        <w:snapToGrid w:val="0"/>
        <w:spacing w:after="0"/>
        <w:ind w:firstLine="709"/>
      </w:pPr>
      <w:r w:rsidRPr="00A51245">
        <w:t>Исполнитель обязуется в период гарантийного срока эксплуатации, указанного в паспорте на товар:</w:t>
      </w:r>
    </w:p>
    <w:p w14:paraId="493C3620" w14:textId="77777777" w:rsidR="00A51245" w:rsidRPr="00A51245" w:rsidRDefault="00A51245" w:rsidP="00A51245">
      <w:pPr>
        <w:widowControl w:val="0"/>
        <w:snapToGrid w:val="0"/>
        <w:spacing w:after="0"/>
        <w:ind w:firstLine="708"/>
      </w:pPr>
      <w:r w:rsidRPr="00A51245">
        <w:t>- проводить безвозмездное устранение недостатков, не оговоренных Поставщиком и возникших по вине завода - изготовителя на предприятиях, перечень которых указан в сервисной книжке;</w:t>
      </w:r>
    </w:p>
    <w:p w14:paraId="25F545A4" w14:textId="77777777" w:rsidR="00A51245" w:rsidRPr="00A51245" w:rsidRDefault="00A51245" w:rsidP="00A51245">
      <w:pPr>
        <w:widowControl w:val="0"/>
        <w:snapToGrid w:val="0"/>
        <w:spacing w:after="0"/>
        <w:ind w:firstLine="708"/>
      </w:pPr>
      <w:r w:rsidRPr="00A51245">
        <w:t xml:space="preserve">-производить </w:t>
      </w:r>
      <w:proofErr w:type="gramStart"/>
      <w:r w:rsidRPr="00A51245">
        <w:t>бесплатную</w:t>
      </w:r>
      <w:proofErr w:type="gramEnd"/>
      <w:r w:rsidRPr="00A51245">
        <w:t xml:space="preserve"> ремонт неисправных агрегатов, узлов и деталей оборудования, вызванных производственным дефектом или браком материала.</w:t>
      </w:r>
    </w:p>
    <w:p w14:paraId="4D7D5A27" w14:textId="77777777" w:rsidR="00A51245" w:rsidRPr="00A51245" w:rsidRDefault="00A51245" w:rsidP="00A51245">
      <w:pPr>
        <w:widowControl w:val="0"/>
        <w:snapToGrid w:val="0"/>
        <w:spacing w:after="0"/>
        <w:ind w:firstLine="708"/>
      </w:pPr>
    </w:p>
    <w:p w14:paraId="5CF85F23" w14:textId="77777777" w:rsidR="00A51245" w:rsidRPr="00A51245" w:rsidRDefault="00A51245" w:rsidP="00A51245">
      <w:pPr>
        <w:widowControl w:val="0"/>
        <w:snapToGrid w:val="0"/>
        <w:spacing w:after="0"/>
        <w:ind w:firstLine="708"/>
      </w:pPr>
    </w:p>
    <w:p w14:paraId="3F669ACE" w14:textId="77777777" w:rsidR="00A51245" w:rsidRPr="00A51245" w:rsidRDefault="00A51245" w:rsidP="00A51245">
      <w:pPr>
        <w:widowControl w:val="0"/>
        <w:suppressAutoHyphens/>
        <w:autoSpaceDE w:val="0"/>
        <w:autoSpaceDN w:val="0"/>
        <w:adjustRightInd w:val="0"/>
        <w:snapToGrid w:val="0"/>
        <w:spacing w:after="0"/>
        <w:ind w:right="88" w:firstLine="708"/>
        <w:rPr>
          <w:b/>
        </w:rPr>
      </w:pPr>
      <w:r w:rsidRPr="00A51245">
        <w:rPr>
          <w:b/>
        </w:rPr>
        <w:t>8. Требования к исполнителю</w:t>
      </w:r>
    </w:p>
    <w:p w14:paraId="5E4DA98D" w14:textId="77777777" w:rsidR="00A51245" w:rsidRPr="00A51245" w:rsidRDefault="00A51245" w:rsidP="00A51245">
      <w:pPr>
        <w:widowControl w:val="0"/>
        <w:suppressAutoHyphens/>
        <w:snapToGrid w:val="0"/>
        <w:spacing w:after="0"/>
        <w:ind w:right="-2" w:firstLine="709"/>
      </w:pPr>
      <w:r w:rsidRPr="00A51245">
        <w:t>8.1. По окончанию работ, перед началом испытаний Исполнитель должен произвести обучение представителей Заказчика:</w:t>
      </w:r>
    </w:p>
    <w:p w14:paraId="646E6275" w14:textId="77777777" w:rsidR="00A51245" w:rsidRPr="00A51245" w:rsidRDefault="00A51245" w:rsidP="00A51245">
      <w:pPr>
        <w:widowControl w:val="0"/>
        <w:tabs>
          <w:tab w:val="left" w:pos="426"/>
        </w:tabs>
        <w:suppressAutoHyphens/>
        <w:snapToGrid w:val="0"/>
        <w:spacing w:after="0"/>
        <w:ind w:right="-2" w:firstLine="400"/>
        <w:rPr>
          <w:bCs/>
        </w:rPr>
      </w:pPr>
      <w:r w:rsidRPr="00A51245">
        <w:t xml:space="preserve">-  порядку </w:t>
      </w:r>
      <w:r w:rsidRPr="00A51245">
        <w:rPr>
          <w:bCs/>
        </w:rPr>
        <w:t>проведения работ по устранению неисправностей на аппаратуре КТСО П-166М;</w:t>
      </w:r>
    </w:p>
    <w:p w14:paraId="79C41358" w14:textId="77777777" w:rsidR="00A51245" w:rsidRPr="00A51245" w:rsidRDefault="00A51245" w:rsidP="00A51245">
      <w:pPr>
        <w:tabs>
          <w:tab w:val="left" w:pos="426"/>
        </w:tabs>
        <w:autoSpaceDE w:val="0"/>
        <w:autoSpaceDN w:val="0"/>
        <w:adjustRightInd w:val="0"/>
        <w:spacing w:after="0"/>
        <w:ind w:right="-2"/>
        <w:rPr>
          <w:bCs/>
        </w:rPr>
      </w:pPr>
      <w:r w:rsidRPr="00A51245">
        <w:rPr>
          <w:bCs/>
        </w:rPr>
        <w:tab/>
        <w:t xml:space="preserve">- </w:t>
      </w:r>
      <w:r w:rsidRPr="00A51245">
        <w:t>порядку</w:t>
      </w:r>
      <w:r w:rsidRPr="00A51245">
        <w:rPr>
          <w:bCs/>
        </w:rPr>
        <w:t xml:space="preserve"> организации эксплуатационно-технического обслуживания КТСО П-166М.</w:t>
      </w:r>
    </w:p>
    <w:p w14:paraId="722705EF" w14:textId="77777777" w:rsidR="00A51245" w:rsidRPr="00A51245" w:rsidRDefault="00A51245" w:rsidP="00A51245">
      <w:pPr>
        <w:widowControl w:val="0"/>
        <w:suppressAutoHyphens/>
        <w:snapToGrid w:val="0"/>
        <w:spacing w:after="0"/>
        <w:ind w:right="-2" w:firstLine="709"/>
        <w:rPr>
          <w:bCs/>
        </w:rPr>
      </w:pPr>
      <w:r w:rsidRPr="00A51245">
        <w:lastRenderedPageBreak/>
        <w:t xml:space="preserve">8.2. </w:t>
      </w:r>
      <w:proofErr w:type="gramStart"/>
      <w:r w:rsidRPr="00A51245">
        <w:t xml:space="preserve">Для проведения работ по программному сопряжению устанавливаемого оборудования с запасным региональным пунктом управления Подрядчик должен иметь </w:t>
      </w:r>
      <w:r w:rsidRPr="00A51245">
        <w:rPr>
          <w:bCs/>
        </w:rPr>
        <w:t>Лицензию ФСБ России на осуществление работ с использованием сведений, составляющих государственную тайну (в соответствие с постановлением Правительства РФ № 984 от 23.08.2018 г. "Об утверждении Правил подтверждения степени секретности сведений, с которыми предприятия, учреждения и организации предполагают проводить работы, связанные с использованием сведений, составляющих государственную</w:t>
      </w:r>
      <w:proofErr w:type="gramEnd"/>
      <w:r w:rsidRPr="00A51245">
        <w:rPr>
          <w:bCs/>
        </w:rPr>
        <w:t xml:space="preserve"> тайну, и о внесении изменения в пункт 5 Положения о лицензировании деятельности предприятий, учреждений и организаций по проведению работ, связанных с использованием сведений, составляющих государственную тайну, созданием средств защиты информации, а также с осуществлением мероприятий и (или) оказанием услуг по защите государственной тайны").</w:t>
      </w:r>
    </w:p>
    <w:p w14:paraId="5E1BA279" w14:textId="77777777" w:rsidR="00A51245" w:rsidRPr="00A51245" w:rsidRDefault="00A51245" w:rsidP="00A51245">
      <w:pPr>
        <w:widowControl w:val="0"/>
        <w:tabs>
          <w:tab w:val="left" w:pos="-993"/>
        </w:tabs>
        <w:suppressAutoHyphens/>
        <w:autoSpaceDE w:val="0"/>
        <w:autoSpaceDN w:val="0"/>
        <w:adjustRightInd w:val="0"/>
        <w:snapToGrid w:val="0"/>
        <w:spacing w:after="0"/>
        <w:ind w:firstLine="567"/>
        <w:jc w:val="left"/>
        <w:rPr>
          <w:b/>
        </w:rPr>
      </w:pPr>
    </w:p>
    <w:p w14:paraId="6534F783" w14:textId="77777777" w:rsidR="00A51245" w:rsidRPr="00A51245" w:rsidRDefault="00A51245" w:rsidP="00A51245">
      <w:pPr>
        <w:widowControl w:val="0"/>
        <w:tabs>
          <w:tab w:val="left" w:pos="-993"/>
        </w:tabs>
        <w:suppressAutoHyphens/>
        <w:autoSpaceDE w:val="0"/>
        <w:autoSpaceDN w:val="0"/>
        <w:adjustRightInd w:val="0"/>
        <w:snapToGrid w:val="0"/>
        <w:spacing w:after="0"/>
        <w:ind w:firstLine="567"/>
        <w:jc w:val="left"/>
        <w:rPr>
          <w:b/>
        </w:rPr>
      </w:pPr>
      <w:r w:rsidRPr="00A51245">
        <w:rPr>
          <w:b/>
        </w:rPr>
        <w:t>9. Требования к безопасности</w:t>
      </w:r>
    </w:p>
    <w:p w14:paraId="3C084A96" w14:textId="77777777" w:rsidR="00A51245" w:rsidRPr="00A51245" w:rsidRDefault="00A51245" w:rsidP="00A51245">
      <w:pPr>
        <w:widowControl w:val="0"/>
        <w:tabs>
          <w:tab w:val="left" w:pos="-993"/>
        </w:tabs>
        <w:suppressAutoHyphens/>
        <w:autoSpaceDE w:val="0"/>
        <w:autoSpaceDN w:val="0"/>
        <w:adjustRightInd w:val="0"/>
        <w:snapToGrid w:val="0"/>
        <w:spacing w:after="0"/>
        <w:ind w:firstLine="567"/>
      </w:pPr>
      <w:r w:rsidRPr="00A51245">
        <w:t>Технические средства должны обеспечивать безопасность при монтаже, наладке, эксплуатации, обслуживании и ремонте технических средств системы (защита от воздействий электрического тока, электромагнитных полей, акустических шумов и т. п.), по допустимым уровням освещенности, вибрационных и шумовых нагрузок.</w:t>
      </w:r>
    </w:p>
    <w:p w14:paraId="252228D9" w14:textId="77777777" w:rsidR="00A51245" w:rsidRPr="00A51245" w:rsidRDefault="00A51245" w:rsidP="00A51245">
      <w:pPr>
        <w:widowControl w:val="0"/>
        <w:tabs>
          <w:tab w:val="left" w:pos="-993"/>
        </w:tabs>
        <w:suppressAutoHyphens/>
        <w:autoSpaceDE w:val="0"/>
        <w:autoSpaceDN w:val="0"/>
        <w:adjustRightInd w:val="0"/>
        <w:snapToGrid w:val="0"/>
        <w:spacing w:after="0"/>
        <w:ind w:firstLine="567"/>
      </w:pPr>
      <w:r w:rsidRPr="00A51245">
        <w:t>Технические средства должны быть надёжно заземлены. Все токопроводящие элементы должны быть защищены корпусом или объёмными кожухами, чтобы исключить возможность поражения персонала электрическим током.</w:t>
      </w:r>
    </w:p>
    <w:p w14:paraId="2A85C3D5" w14:textId="77777777" w:rsidR="00A51245" w:rsidRPr="00A51245" w:rsidRDefault="00A51245" w:rsidP="00A51245">
      <w:pPr>
        <w:widowControl w:val="0"/>
        <w:snapToGrid w:val="0"/>
        <w:spacing w:after="0"/>
        <w:ind w:firstLine="400"/>
        <w:rPr>
          <w:b/>
        </w:rPr>
      </w:pPr>
    </w:p>
    <w:p w14:paraId="68B6824A" w14:textId="77777777" w:rsidR="00A51245" w:rsidRPr="00A51245" w:rsidRDefault="00A51245" w:rsidP="00A51245">
      <w:pPr>
        <w:widowControl w:val="0"/>
        <w:snapToGrid w:val="0"/>
        <w:spacing w:after="0"/>
        <w:ind w:firstLine="567"/>
        <w:rPr>
          <w:b/>
          <w:szCs w:val="20"/>
        </w:rPr>
      </w:pPr>
      <w:r w:rsidRPr="00A51245">
        <w:rPr>
          <w:b/>
          <w:szCs w:val="20"/>
        </w:rPr>
        <w:t>10. Проведение приемо-сдаточных испытаний системы оповещения</w:t>
      </w:r>
    </w:p>
    <w:p w14:paraId="3CB14EC3" w14:textId="77777777" w:rsidR="00A51245" w:rsidRPr="00A51245" w:rsidRDefault="00A51245" w:rsidP="00A51245">
      <w:pPr>
        <w:widowControl w:val="0"/>
        <w:suppressAutoHyphens/>
        <w:snapToGrid w:val="0"/>
        <w:spacing w:after="0"/>
        <w:ind w:firstLine="567"/>
        <w:rPr>
          <w:szCs w:val="20"/>
          <w:lang w:eastAsia="ar-SA"/>
        </w:rPr>
      </w:pPr>
      <w:r w:rsidRPr="00A51245">
        <w:rPr>
          <w:szCs w:val="20"/>
          <w:lang w:eastAsia="ar-SA"/>
        </w:rPr>
        <w:t xml:space="preserve">Подрядчик организует выполнение пуско-наладочных работ, включающих в себя проверку, регулировку, настройку, тренировку и электрические измерения индивидуального оборудования, а также их контрольную проверку (опробование), в процессе которых все параметры оборудования и системы должны быть доведены </w:t>
      </w:r>
      <w:proofErr w:type="gramStart"/>
      <w:r w:rsidRPr="00A51245">
        <w:rPr>
          <w:szCs w:val="20"/>
          <w:lang w:eastAsia="ar-SA"/>
        </w:rPr>
        <w:t>до</w:t>
      </w:r>
      <w:proofErr w:type="gramEnd"/>
      <w:r w:rsidRPr="00A51245">
        <w:rPr>
          <w:szCs w:val="20"/>
          <w:lang w:eastAsia="ar-SA"/>
        </w:rPr>
        <w:t xml:space="preserve"> нормативных. С этой целью проводятся:</w:t>
      </w:r>
    </w:p>
    <w:p w14:paraId="79276EAC" w14:textId="77777777" w:rsidR="00A51245" w:rsidRPr="00A51245" w:rsidRDefault="00A51245" w:rsidP="00A51245">
      <w:pPr>
        <w:widowControl w:val="0"/>
        <w:suppressAutoHyphens/>
        <w:snapToGrid w:val="0"/>
        <w:spacing w:after="0"/>
        <w:ind w:firstLine="567"/>
        <w:rPr>
          <w:szCs w:val="20"/>
          <w:lang w:eastAsia="ar-SA"/>
        </w:rPr>
      </w:pPr>
      <w:r w:rsidRPr="00A51245">
        <w:rPr>
          <w:szCs w:val="20"/>
          <w:lang w:eastAsia="ar-SA"/>
        </w:rPr>
        <w:t>- проверка работоспособности аппаратных и встроенных программных сре</w:t>
      </w:r>
      <w:proofErr w:type="gramStart"/>
      <w:r w:rsidRPr="00A51245">
        <w:rPr>
          <w:szCs w:val="20"/>
          <w:lang w:eastAsia="ar-SA"/>
        </w:rPr>
        <w:t>дств вс</w:t>
      </w:r>
      <w:proofErr w:type="gramEnd"/>
      <w:r w:rsidRPr="00A51245">
        <w:rPr>
          <w:szCs w:val="20"/>
          <w:lang w:eastAsia="ar-SA"/>
        </w:rPr>
        <w:t>его комплекса оборудования системы оповещения;</w:t>
      </w:r>
    </w:p>
    <w:p w14:paraId="78CDA289" w14:textId="77777777" w:rsidR="00A51245" w:rsidRPr="00A51245" w:rsidRDefault="00A51245" w:rsidP="00A51245">
      <w:pPr>
        <w:widowControl w:val="0"/>
        <w:suppressAutoHyphens/>
        <w:snapToGrid w:val="0"/>
        <w:spacing w:after="0"/>
        <w:ind w:firstLine="567"/>
        <w:rPr>
          <w:szCs w:val="20"/>
          <w:lang w:eastAsia="ar-SA"/>
        </w:rPr>
      </w:pPr>
      <w:r w:rsidRPr="00A51245">
        <w:rPr>
          <w:szCs w:val="20"/>
          <w:lang w:eastAsia="ar-SA"/>
        </w:rPr>
        <w:t>- проверка соответствия состава и характеристик системы оповещения требованиям технического задания;</w:t>
      </w:r>
    </w:p>
    <w:p w14:paraId="03E14AC0" w14:textId="77777777" w:rsidR="00A51245" w:rsidRPr="00A51245" w:rsidRDefault="00A51245" w:rsidP="00A51245">
      <w:pPr>
        <w:widowControl w:val="0"/>
        <w:suppressAutoHyphens/>
        <w:snapToGrid w:val="0"/>
        <w:spacing w:after="0"/>
        <w:ind w:firstLine="567"/>
        <w:rPr>
          <w:szCs w:val="20"/>
          <w:lang w:eastAsia="ar-SA"/>
        </w:rPr>
      </w:pPr>
      <w:r w:rsidRPr="00A51245">
        <w:rPr>
          <w:szCs w:val="20"/>
          <w:lang w:eastAsia="ar-SA"/>
        </w:rPr>
        <w:t>- проверка технологии функционирования (работоспособности) системы оповещения;</w:t>
      </w:r>
    </w:p>
    <w:p w14:paraId="74FD474B" w14:textId="77777777" w:rsidR="00A51245" w:rsidRPr="00A51245" w:rsidRDefault="00A51245" w:rsidP="00A51245">
      <w:pPr>
        <w:widowControl w:val="0"/>
        <w:suppressAutoHyphens/>
        <w:snapToGrid w:val="0"/>
        <w:spacing w:after="0"/>
        <w:ind w:firstLine="567"/>
        <w:rPr>
          <w:szCs w:val="20"/>
          <w:lang w:eastAsia="ar-SA"/>
        </w:rPr>
      </w:pPr>
      <w:r w:rsidRPr="00A51245">
        <w:rPr>
          <w:szCs w:val="20"/>
          <w:lang w:eastAsia="ar-SA"/>
        </w:rPr>
        <w:t>- проверка полноты эксплуатационной и регламентной документации.</w:t>
      </w:r>
    </w:p>
    <w:p w14:paraId="33A4F425" w14:textId="77777777" w:rsidR="00A51245" w:rsidRPr="00A51245" w:rsidRDefault="00A51245" w:rsidP="00A51245">
      <w:pPr>
        <w:widowControl w:val="0"/>
        <w:suppressAutoHyphens/>
        <w:snapToGrid w:val="0"/>
        <w:spacing w:after="0"/>
        <w:ind w:firstLine="567"/>
        <w:rPr>
          <w:szCs w:val="20"/>
          <w:lang w:eastAsia="ar-SA"/>
        </w:rPr>
      </w:pPr>
      <w:r w:rsidRPr="00A51245">
        <w:rPr>
          <w:szCs w:val="20"/>
          <w:lang w:eastAsia="ar-SA"/>
        </w:rPr>
        <w:t>- проверка комплектности технических средств.</w:t>
      </w:r>
    </w:p>
    <w:p w14:paraId="5A36F87F" w14:textId="77777777" w:rsidR="00A51245" w:rsidRPr="00A51245" w:rsidRDefault="00A51245" w:rsidP="00A51245">
      <w:pPr>
        <w:widowControl w:val="0"/>
        <w:suppressAutoHyphens/>
        <w:snapToGrid w:val="0"/>
        <w:spacing w:after="0"/>
        <w:ind w:firstLine="567"/>
        <w:rPr>
          <w:szCs w:val="20"/>
          <w:lang w:eastAsia="ar-SA"/>
        </w:rPr>
      </w:pPr>
      <w:r w:rsidRPr="00A51245">
        <w:rPr>
          <w:szCs w:val="20"/>
          <w:lang w:eastAsia="ar-SA"/>
        </w:rPr>
        <w:t>- испытания должны проводиться в соответствии с разработанной Исполнителем и утвержденной Заказчиком Программой, и методикой испытаний (ПМИ).</w:t>
      </w:r>
    </w:p>
    <w:p w14:paraId="09E7FDCD" w14:textId="77777777" w:rsidR="00A51245" w:rsidRPr="00A51245" w:rsidRDefault="00A51245" w:rsidP="00A51245">
      <w:pPr>
        <w:widowControl w:val="0"/>
        <w:snapToGrid w:val="0"/>
        <w:spacing w:after="0"/>
        <w:ind w:firstLine="567"/>
        <w:rPr>
          <w:b/>
        </w:rPr>
      </w:pPr>
    </w:p>
    <w:p w14:paraId="240056E6" w14:textId="77777777" w:rsidR="00A51245" w:rsidRPr="00A51245" w:rsidRDefault="00A51245" w:rsidP="00A51245">
      <w:pPr>
        <w:widowControl w:val="0"/>
        <w:snapToGrid w:val="0"/>
        <w:spacing w:after="0"/>
        <w:ind w:firstLine="567"/>
        <w:rPr>
          <w:b/>
        </w:rPr>
      </w:pPr>
      <w:r w:rsidRPr="00A51245">
        <w:rPr>
          <w:b/>
        </w:rPr>
        <w:t>11. Требования к настройке оборудования в составе действующей системы оповещения.</w:t>
      </w:r>
    </w:p>
    <w:p w14:paraId="3C127C96" w14:textId="77777777" w:rsidR="00A51245" w:rsidRPr="00A51245" w:rsidRDefault="00A51245" w:rsidP="00A51245">
      <w:pPr>
        <w:widowControl w:val="0"/>
        <w:suppressAutoHyphens/>
        <w:snapToGrid w:val="0"/>
        <w:spacing w:after="0"/>
        <w:ind w:firstLine="567"/>
      </w:pPr>
      <w:r w:rsidRPr="00A51245">
        <w:rPr>
          <w:lang w:eastAsia="ar-SA"/>
        </w:rPr>
        <w:t>По итогам выполнения работ поставляемое оборудование оповещения</w:t>
      </w:r>
      <w:r w:rsidRPr="00A51245">
        <w:t xml:space="preserve"> должно</w:t>
      </w:r>
      <w:r w:rsidRPr="00A51245">
        <w:rPr>
          <w:b/>
        </w:rPr>
        <w:t xml:space="preserve"> </w:t>
      </w:r>
      <w:r w:rsidRPr="00A51245">
        <w:t>обеспечивать:</w:t>
      </w:r>
      <w:r w:rsidRPr="00A51245">
        <w:rPr>
          <w:shd w:val="clear" w:color="auto" w:fill="FFFFFF"/>
        </w:rPr>
        <w:t xml:space="preserve">  </w:t>
      </w:r>
    </w:p>
    <w:p w14:paraId="2C4267D3" w14:textId="77777777" w:rsidR="00A51245" w:rsidRPr="00A51245" w:rsidRDefault="00A51245" w:rsidP="00A51245">
      <w:pPr>
        <w:widowControl w:val="0"/>
        <w:suppressAutoHyphens/>
        <w:snapToGrid w:val="0"/>
        <w:spacing w:after="0"/>
        <w:ind w:firstLine="567"/>
        <w:rPr>
          <w:b/>
        </w:rPr>
      </w:pPr>
      <w:r w:rsidRPr="00A51245">
        <w:t xml:space="preserve">- техническое и программное сопряжение с </w:t>
      </w:r>
      <w:proofErr w:type="gramStart"/>
      <w:r w:rsidRPr="00A51245">
        <w:t>действующей</w:t>
      </w:r>
      <w:proofErr w:type="gramEnd"/>
      <w:r w:rsidRPr="00A51245">
        <w:t xml:space="preserve"> РАСЦО;</w:t>
      </w:r>
    </w:p>
    <w:p w14:paraId="0A95E19F" w14:textId="77777777" w:rsidR="00A51245" w:rsidRPr="00A51245" w:rsidRDefault="00A51245" w:rsidP="00A51245">
      <w:pPr>
        <w:widowControl w:val="0"/>
        <w:suppressAutoHyphens/>
        <w:snapToGrid w:val="0"/>
        <w:spacing w:after="0"/>
        <w:ind w:firstLine="567"/>
      </w:pPr>
      <w:r w:rsidRPr="00A51245">
        <w:t xml:space="preserve">- </w:t>
      </w:r>
      <w:r w:rsidRPr="00A51245">
        <w:rPr>
          <w:shd w:val="clear" w:color="auto" w:fill="FFFFFF"/>
        </w:rPr>
        <w:t xml:space="preserve">надёжную, бесперебойную и </w:t>
      </w:r>
      <w:r w:rsidRPr="00A51245">
        <w:t xml:space="preserve">круглосуточную работу по выделенным цифровым </w:t>
      </w:r>
      <w:r w:rsidRPr="00A51245">
        <w:rPr>
          <w:lang w:val="en-US"/>
        </w:rPr>
        <w:t>IP</w:t>
      </w:r>
      <w:r w:rsidRPr="00A51245">
        <w:t xml:space="preserve"> </w:t>
      </w:r>
      <w:r w:rsidRPr="00A51245">
        <w:rPr>
          <w:lang w:val="en-US"/>
        </w:rPr>
        <w:t>VPN</w:t>
      </w:r>
      <w:r w:rsidRPr="00A51245">
        <w:t xml:space="preserve"> сетям технологии L3 со скоростью не менее 512 кбит/с;</w:t>
      </w:r>
    </w:p>
    <w:p w14:paraId="32FD4DAE" w14:textId="77777777" w:rsidR="00A51245" w:rsidRPr="00A51245" w:rsidRDefault="00A51245" w:rsidP="00A51245">
      <w:pPr>
        <w:widowControl w:val="0"/>
        <w:suppressAutoHyphens/>
        <w:snapToGrid w:val="0"/>
        <w:spacing w:after="0"/>
        <w:ind w:firstLine="567"/>
        <w:rPr>
          <w:b/>
        </w:rPr>
      </w:pPr>
      <w:r w:rsidRPr="00A51245">
        <w:t xml:space="preserve">- прием и передачу </w:t>
      </w:r>
      <w:r w:rsidRPr="00A51245">
        <w:rPr>
          <w:snapToGrid w:val="0"/>
          <w:lang w:eastAsia="en-US"/>
        </w:rPr>
        <w:t xml:space="preserve">речевой информации и сигналов оповещения </w:t>
      </w:r>
      <w:r w:rsidRPr="00A51245">
        <w:t>по сетям муниципального и регионального уровня;</w:t>
      </w:r>
      <w:r w:rsidRPr="00A51245">
        <w:tab/>
      </w:r>
    </w:p>
    <w:p w14:paraId="3A99D98A" w14:textId="77777777" w:rsidR="00A51245" w:rsidRPr="00A51245" w:rsidRDefault="00A51245" w:rsidP="00A51245">
      <w:pPr>
        <w:widowControl w:val="0"/>
        <w:suppressAutoHyphens/>
        <w:snapToGrid w:val="0"/>
        <w:spacing w:after="0"/>
        <w:ind w:firstLine="567"/>
      </w:pPr>
      <w:r w:rsidRPr="00A51245">
        <w:t>- автоматизированное управление акустическими установками, обеспечивающими передачу сигналов в сиренном (непрерывном и прерывном) режиме и речевой информации по сетям оповещения муниципального и регионального (основного и резервного) уровня;</w:t>
      </w:r>
    </w:p>
    <w:p w14:paraId="3B3B47FE" w14:textId="77777777" w:rsidR="00A51245" w:rsidRPr="00A51245" w:rsidRDefault="00A51245" w:rsidP="00A51245">
      <w:pPr>
        <w:widowControl w:val="0"/>
        <w:suppressAutoHyphens/>
        <w:snapToGrid w:val="0"/>
        <w:spacing w:after="0"/>
        <w:ind w:firstLine="567"/>
        <w:rPr>
          <w:b/>
        </w:rPr>
      </w:pPr>
      <w:r w:rsidRPr="00A51245">
        <w:t>- автоматическую передачу подтверждений (квитанций) о приеме команды управления.</w:t>
      </w:r>
    </w:p>
    <w:p w14:paraId="6C45B256" w14:textId="77777777" w:rsidR="00A51245" w:rsidRPr="00A51245" w:rsidRDefault="00A51245" w:rsidP="00A51245">
      <w:pPr>
        <w:widowControl w:val="0"/>
        <w:suppressAutoHyphens/>
        <w:snapToGrid w:val="0"/>
        <w:spacing w:after="0"/>
        <w:ind w:firstLine="567"/>
        <w:jc w:val="center"/>
        <w:rPr>
          <w:b/>
          <w:lang w:eastAsia="ar-SA"/>
        </w:rPr>
      </w:pPr>
    </w:p>
    <w:p w14:paraId="48D78FFE" w14:textId="77777777" w:rsidR="00A51245" w:rsidRPr="00A51245" w:rsidRDefault="00A51245" w:rsidP="00A51245">
      <w:pPr>
        <w:widowControl w:val="0"/>
        <w:suppressAutoHyphens/>
        <w:snapToGrid w:val="0"/>
        <w:spacing w:after="0"/>
        <w:ind w:firstLine="567"/>
        <w:rPr>
          <w:b/>
          <w:lang w:eastAsia="ar-SA"/>
        </w:rPr>
      </w:pPr>
      <w:r w:rsidRPr="00A51245">
        <w:rPr>
          <w:b/>
          <w:lang w:eastAsia="ar-SA"/>
        </w:rPr>
        <w:t>12. Проведение приемо-сдаточных испытаний системы оповещения.</w:t>
      </w:r>
    </w:p>
    <w:p w14:paraId="10BBDBC4" w14:textId="77777777" w:rsidR="00A51245" w:rsidRPr="00A51245" w:rsidRDefault="00A51245" w:rsidP="00A51245">
      <w:pPr>
        <w:widowControl w:val="0"/>
        <w:suppressAutoHyphens/>
        <w:snapToGrid w:val="0"/>
        <w:spacing w:after="0"/>
        <w:ind w:firstLine="567"/>
        <w:rPr>
          <w:lang w:eastAsia="ar-SA"/>
        </w:rPr>
      </w:pPr>
      <w:r w:rsidRPr="00A51245">
        <w:rPr>
          <w:lang w:eastAsia="ar-SA"/>
        </w:rPr>
        <w:t xml:space="preserve">Исполнитель организует проведение приемо-сдаточных испытаний, включающих в себя проверку, регулировку, настройку индивидуального оборудования, а также комплексную проверку модернизированной системы оповещения, в процессе которой все параметры </w:t>
      </w:r>
      <w:r w:rsidRPr="00A51245">
        <w:rPr>
          <w:lang w:eastAsia="ar-SA"/>
        </w:rPr>
        <w:lastRenderedPageBreak/>
        <w:t xml:space="preserve">оборудования должны соответствовать </w:t>
      </w:r>
      <w:proofErr w:type="gramStart"/>
      <w:r w:rsidRPr="00A51245">
        <w:rPr>
          <w:lang w:eastAsia="ar-SA"/>
        </w:rPr>
        <w:t>паспортным</w:t>
      </w:r>
      <w:proofErr w:type="gramEnd"/>
      <w:r w:rsidRPr="00A51245">
        <w:rPr>
          <w:lang w:eastAsia="ar-SA"/>
        </w:rPr>
        <w:t xml:space="preserve">. </w:t>
      </w:r>
    </w:p>
    <w:p w14:paraId="11EAB58A" w14:textId="77777777" w:rsidR="00A51245" w:rsidRPr="00A51245" w:rsidRDefault="00A51245" w:rsidP="00A51245">
      <w:pPr>
        <w:widowControl w:val="0"/>
        <w:suppressAutoHyphens/>
        <w:snapToGrid w:val="0"/>
        <w:spacing w:after="0"/>
        <w:ind w:firstLine="567"/>
        <w:rPr>
          <w:lang w:eastAsia="ar-SA"/>
        </w:rPr>
      </w:pPr>
      <w:r w:rsidRPr="00A51245">
        <w:rPr>
          <w:lang w:eastAsia="ar-SA"/>
        </w:rPr>
        <w:t xml:space="preserve"> В период проведение приемо-сдаточных испытаний</w:t>
      </w:r>
      <w:r w:rsidRPr="00A51245">
        <w:t xml:space="preserve"> </w:t>
      </w:r>
      <w:r w:rsidRPr="00A51245">
        <w:rPr>
          <w:lang w:eastAsia="ar-SA"/>
        </w:rPr>
        <w:t>заказчик обеспечивает</w:t>
      </w:r>
      <w:r w:rsidRPr="00A51245">
        <w:rPr>
          <w:shd w:val="clear" w:color="auto" w:fill="FFFFFF"/>
        </w:rPr>
        <w:t xml:space="preserve"> бесперебойную и </w:t>
      </w:r>
      <w:r w:rsidRPr="00A51245">
        <w:t>круглосуточную работу</w:t>
      </w:r>
      <w:r w:rsidRPr="00A51245">
        <w:rPr>
          <w:lang w:eastAsia="ar-SA"/>
        </w:rPr>
        <w:t xml:space="preserve"> системы оповещения </w:t>
      </w:r>
      <w:r w:rsidRPr="00A51245">
        <w:t xml:space="preserve">по выделенным цифровым </w:t>
      </w:r>
      <w:r w:rsidRPr="00A51245">
        <w:rPr>
          <w:lang w:val="en-US"/>
        </w:rPr>
        <w:t>IP</w:t>
      </w:r>
      <w:r w:rsidRPr="00A51245">
        <w:t xml:space="preserve"> </w:t>
      </w:r>
      <w:r w:rsidRPr="00A51245">
        <w:rPr>
          <w:lang w:val="en-US"/>
        </w:rPr>
        <w:t>VPN</w:t>
      </w:r>
      <w:r w:rsidRPr="00A51245">
        <w:t xml:space="preserve"> сетям технологии L3 со скоростью не менее 512 кбит/с.</w:t>
      </w:r>
    </w:p>
    <w:p w14:paraId="74431F9C" w14:textId="77777777" w:rsidR="00A51245" w:rsidRPr="00A51245" w:rsidRDefault="00A51245" w:rsidP="00A51245">
      <w:pPr>
        <w:widowControl w:val="0"/>
        <w:suppressAutoHyphens/>
        <w:snapToGrid w:val="0"/>
        <w:spacing w:after="0"/>
        <w:ind w:firstLine="567"/>
        <w:rPr>
          <w:lang w:eastAsia="ar-SA"/>
        </w:rPr>
      </w:pPr>
      <w:r w:rsidRPr="00A51245">
        <w:rPr>
          <w:lang w:eastAsia="ar-SA"/>
        </w:rPr>
        <w:t xml:space="preserve">С целью определения качества выполненных работ проводятся испытания: </w:t>
      </w:r>
    </w:p>
    <w:p w14:paraId="4E209184" w14:textId="77777777" w:rsidR="00A51245" w:rsidRPr="00A51245" w:rsidRDefault="00A51245" w:rsidP="00A51245">
      <w:pPr>
        <w:widowControl w:val="0"/>
        <w:suppressAutoHyphens/>
        <w:snapToGrid w:val="0"/>
        <w:spacing w:after="0"/>
        <w:ind w:firstLine="567"/>
        <w:rPr>
          <w:lang w:eastAsia="ar-SA"/>
        </w:rPr>
      </w:pPr>
      <w:r w:rsidRPr="00A51245">
        <w:rPr>
          <w:lang w:eastAsia="ar-SA"/>
        </w:rPr>
        <w:t>-  испытания системы оповещения муниципального уровня;</w:t>
      </w:r>
    </w:p>
    <w:p w14:paraId="527B59BB" w14:textId="77777777" w:rsidR="00A51245" w:rsidRPr="00A51245" w:rsidRDefault="00A51245" w:rsidP="00A51245">
      <w:pPr>
        <w:widowControl w:val="0"/>
        <w:suppressAutoHyphens/>
        <w:snapToGrid w:val="0"/>
        <w:spacing w:after="0"/>
        <w:ind w:firstLine="567"/>
        <w:rPr>
          <w:lang w:eastAsia="ar-SA"/>
        </w:rPr>
      </w:pPr>
      <w:r w:rsidRPr="00A51245">
        <w:rPr>
          <w:lang w:eastAsia="ar-SA"/>
        </w:rPr>
        <w:t xml:space="preserve">- испытания системы оповещения регионального уровня. </w:t>
      </w:r>
    </w:p>
    <w:p w14:paraId="612E4089" w14:textId="77777777" w:rsidR="00A51245" w:rsidRPr="00A51245" w:rsidRDefault="00A51245" w:rsidP="00A51245">
      <w:pPr>
        <w:widowControl w:val="0"/>
        <w:suppressAutoHyphens/>
        <w:snapToGrid w:val="0"/>
        <w:spacing w:after="0"/>
        <w:ind w:firstLine="567"/>
        <w:rPr>
          <w:b/>
          <w:lang w:eastAsia="ar-SA"/>
        </w:rPr>
      </w:pPr>
    </w:p>
    <w:p w14:paraId="466EAD4C" w14:textId="77777777" w:rsidR="00A51245" w:rsidRPr="00A51245" w:rsidRDefault="00A51245" w:rsidP="00A51245">
      <w:pPr>
        <w:widowControl w:val="0"/>
        <w:suppressAutoHyphens/>
        <w:snapToGrid w:val="0"/>
        <w:spacing w:after="0"/>
        <w:ind w:firstLine="567"/>
        <w:rPr>
          <w:b/>
        </w:rPr>
      </w:pPr>
      <w:r w:rsidRPr="00A51245">
        <w:rPr>
          <w:b/>
          <w:lang w:eastAsia="ar-SA"/>
        </w:rPr>
        <w:t xml:space="preserve"> 13. Документы, оформляемые при выполнении работ </w:t>
      </w:r>
      <w:r w:rsidRPr="00A51245">
        <w:rPr>
          <w:b/>
        </w:rPr>
        <w:t>по созданию единой системы оповещения населения:</w:t>
      </w:r>
    </w:p>
    <w:p w14:paraId="1EFB1B2C" w14:textId="77777777" w:rsidR="00A51245" w:rsidRPr="00A51245" w:rsidRDefault="00A51245" w:rsidP="00A51245">
      <w:pPr>
        <w:widowControl w:val="0"/>
        <w:suppressAutoHyphens/>
        <w:snapToGrid w:val="0"/>
        <w:spacing w:after="0"/>
        <w:ind w:firstLine="567"/>
        <w:rPr>
          <w:lang w:eastAsia="ar-SA"/>
        </w:rPr>
      </w:pPr>
      <w:r w:rsidRPr="00A51245">
        <w:rPr>
          <w:lang w:eastAsia="ar-SA"/>
        </w:rPr>
        <w:t xml:space="preserve">- Акт приёма-передачи смонтированного оборудования; </w:t>
      </w:r>
    </w:p>
    <w:p w14:paraId="224E234E" w14:textId="77777777" w:rsidR="00A51245" w:rsidRPr="00A51245" w:rsidRDefault="00A51245" w:rsidP="00A51245">
      <w:pPr>
        <w:widowControl w:val="0"/>
        <w:suppressAutoHyphens/>
        <w:snapToGrid w:val="0"/>
        <w:spacing w:after="0"/>
        <w:ind w:firstLine="567"/>
        <w:rPr>
          <w:lang w:eastAsia="ar-SA"/>
        </w:rPr>
      </w:pPr>
      <w:r w:rsidRPr="00A51245">
        <w:rPr>
          <w:lang w:eastAsia="ar-SA"/>
        </w:rPr>
        <w:t>- Акт приема-передачи документации на смонтированное оборудование;</w:t>
      </w:r>
    </w:p>
    <w:p w14:paraId="2AAD2348" w14:textId="77777777" w:rsidR="00A51245" w:rsidRPr="00A51245" w:rsidRDefault="00A51245" w:rsidP="00A51245">
      <w:pPr>
        <w:widowControl w:val="0"/>
        <w:suppressAutoHyphens/>
        <w:snapToGrid w:val="0"/>
        <w:spacing w:after="0"/>
        <w:ind w:firstLine="567"/>
        <w:rPr>
          <w:lang w:eastAsia="ar-SA"/>
        </w:rPr>
      </w:pPr>
      <w:r w:rsidRPr="00A51245">
        <w:rPr>
          <w:lang w:eastAsia="ar-SA"/>
        </w:rPr>
        <w:t>- Исполнительная документация;</w:t>
      </w:r>
    </w:p>
    <w:p w14:paraId="4F2F409F" w14:textId="77777777" w:rsidR="00A51245" w:rsidRPr="00A51245" w:rsidRDefault="00A51245" w:rsidP="00A51245">
      <w:pPr>
        <w:widowControl w:val="0"/>
        <w:suppressAutoHyphens/>
        <w:snapToGrid w:val="0"/>
        <w:spacing w:after="0"/>
        <w:ind w:firstLine="567"/>
        <w:rPr>
          <w:lang w:eastAsia="ar-SA"/>
        </w:rPr>
      </w:pPr>
      <w:r w:rsidRPr="00A51245">
        <w:rPr>
          <w:lang w:eastAsia="ar-SA"/>
        </w:rPr>
        <w:t>- Протокол испытаний системы оповещения муниципального уровня;</w:t>
      </w:r>
    </w:p>
    <w:p w14:paraId="62CEE7D4" w14:textId="77777777" w:rsidR="00A51245" w:rsidRPr="00A51245" w:rsidRDefault="00A51245" w:rsidP="00A51245">
      <w:pPr>
        <w:widowControl w:val="0"/>
        <w:suppressAutoHyphens/>
        <w:snapToGrid w:val="0"/>
        <w:spacing w:after="0"/>
        <w:ind w:firstLine="567"/>
        <w:rPr>
          <w:lang w:eastAsia="ar-SA"/>
        </w:rPr>
      </w:pPr>
      <w:r w:rsidRPr="00A51245">
        <w:rPr>
          <w:lang w:eastAsia="ar-SA"/>
        </w:rPr>
        <w:t>-</w:t>
      </w:r>
      <w:r w:rsidRPr="00A51245">
        <w:rPr>
          <w:szCs w:val="20"/>
        </w:rPr>
        <w:t xml:space="preserve"> </w:t>
      </w:r>
      <w:r w:rsidRPr="00A51245">
        <w:rPr>
          <w:lang w:eastAsia="ar-SA"/>
        </w:rPr>
        <w:t>Акт индивидуальных испытаний;</w:t>
      </w:r>
    </w:p>
    <w:p w14:paraId="36A0A893" w14:textId="77777777" w:rsidR="00A51245" w:rsidRPr="00A51245" w:rsidRDefault="00A51245" w:rsidP="00A51245">
      <w:pPr>
        <w:widowControl w:val="0"/>
        <w:snapToGrid w:val="0"/>
        <w:spacing w:after="0"/>
        <w:ind w:firstLine="567"/>
        <w:rPr>
          <w:lang w:eastAsia="ar-SA"/>
        </w:rPr>
      </w:pPr>
      <w:r w:rsidRPr="00A51245">
        <w:rPr>
          <w:lang w:eastAsia="ar-SA"/>
        </w:rPr>
        <w:t>- Акт комплексных испытаний системы оповещения.</w:t>
      </w:r>
    </w:p>
    <w:p w14:paraId="4C6FF335" w14:textId="77777777" w:rsidR="00A51245" w:rsidRPr="00A51245" w:rsidRDefault="00A51245" w:rsidP="00A51245">
      <w:pPr>
        <w:widowControl w:val="0"/>
        <w:snapToGrid w:val="0"/>
        <w:spacing w:after="0"/>
        <w:rPr>
          <w:highlight w:val="yellow"/>
        </w:rPr>
      </w:pPr>
    </w:p>
    <w:p w14:paraId="7DD20FFE" w14:textId="77777777" w:rsidR="00A51245" w:rsidRPr="00A51245" w:rsidRDefault="00A51245" w:rsidP="00A51245">
      <w:pPr>
        <w:widowControl w:val="0"/>
        <w:suppressAutoHyphens/>
        <w:snapToGrid w:val="0"/>
        <w:spacing w:after="0"/>
        <w:ind w:firstLine="567"/>
        <w:jc w:val="center"/>
        <w:rPr>
          <w:b/>
          <w:lang w:eastAsia="ar-SA"/>
        </w:rPr>
      </w:pPr>
      <w:r w:rsidRPr="00A51245">
        <w:rPr>
          <w:b/>
          <w:lang w:eastAsia="ar-SA"/>
        </w:rPr>
        <w:t>14. Результаты выполнения работ по объекту</w:t>
      </w:r>
    </w:p>
    <w:p w14:paraId="7EBC7802" w14:textId="77777777" w:rsidR="00A51245" w:rsidRPr="00A51245" w:rsidRDefault="00A51245" w:rsidP="00A51245">
      <w:pPr>
        <w:widowControl w:val="0"/>
        <w:suppressAutoHyphens/>
        <w:snapToGrid w:val="0"/>
        <w:spacing w:after="0"/>
        <w:ind w:firstLine="567"/>
        <w:rPr>
          <w:lang w:eastAsia="ar-SA"/>
        </w:rPr>
      </w:pPr>
      <w:r w:rsidRPr="00A51245">
        <w:rPr>
          <w:lang w:eastAsia="ar-SA"/>
        </w:rPr>
        <w:t xml:space="preserve">Результатом выполненных работ является модернизация муниципальной системы оповещения г. Югорска, а именно программно-аппаратное </w:t>
      </w:r>
      <w:proofErr w:type="spellStart"/>
      <w:r w:rsidRPr="00A51245">
        <w:rPr>
          <w:lang w:eastAsia="ar-SA"/>
        </w:rPr>
        <w:t>сопряженние</w:t>
      </w:r>
      <w:proofErr w:type="spellEnd"/>
      <w:r w:rsidRPr="00A51245">
        <w:rPr>
          <w:lang w:eastAsia="ar-SA"/>
        </w:rPr>
        <w:t xml:space="preserve"> муниципальной системы оповещения г. Югорска с Региональной автоматизированной системой централизованного оповещения Ханты-Мансийского автономного округа-Югра построенной на базе оборудования КТСО П-166М (АО «КЗТА»).</w:t>
      </w:r>
    </w:p>
    <w:p w14:paraId="0C3870F3" w14:textId="77777777" w:rsidR="006D0989" w:rsidRPr="006D0989" w:rsidRDefault="006D0989" w:rsidP="006D0989">
      <w:pPr>
        <w:widowControl w:val="0"/>
        <w:suppressAutoHyphens/>
        <w:snapToGrid w:val="0"/>
        <w:spacing w:after="0"/>
        <w:ind w:firstLine="567"/>
        <w:rPr>
          <w:lang w:eastAsia="ar-SA"/>
        </w:rPr>
      </w:pPr>
    </w:p>
    <w:p w14:paraId="6C51E3C8" w14:textId="77777777" w:rsidR="006D0989" w:rsidRPr="006D0989" w:rsidRDefault="006D0989" w:rsidP="006D0989">
      <w:pPr>
        <w:widowControl w:val="0"/>
        <w:suppressAutoHyphens/>
        <w:snapToGrid w:val="0"/>
        <w:spacing w:after="0"/>
        <w:ind w:firstLine="567"/>
        <w:jc w:val="center"/>
        <w:rPr>
          <w:b/>
          <w:lang w:eastAsia="ar-SA"/>
        </w:rPr>
      </w:pPr>
      <w:r w:rsidRPr="006D0989">
        <w:rPr>
          <w:b/>
          <w:lang w:eastAsia="ar-SA"/>
        </w:rPr>
        <w:t>15. Дополнительная информация.</w:t>
      </w:r>
    </w:p>
    <w:p w14:paraId="1C9C50C4" w14:textId="77777777" w:rsidR="006D0989" w:rsidRPr="00A51245" w:rsidRDefault="006D0989" w:rsidP="006D0989">
      <w:pPr>
        <w:widowControl w:val="0"/>
        <w:autoSpaceDE w:val="0"/>
        <w:snapToGrid w:val="0"/>
        <w:spacing w:after="0"/>
        <w:ind w:firstLine="567"/>
        <w:rPr>
          <w:rFonts w:ascii="PT Astra Serif" w:hAnsi="PT Astra Serif"/>
          <w:bCs/>
        </w:rPr>
      </w:pPr>
      <w:r w:rsidRPr="00A51245">
        <w:rPr>
          <w:rFonts w:ascii="PT Astra Serif" w:hAnsi="PT Astra Serif"/>
          <w:bCs/>
        </w:rPr>
        <w:t xml:space="preserve">Проектно-сметная документация предоставляется отдельными файлами в формате PDF, </w:t>
      </w:r>
      <w:proofErr w:type="spellStart"/>
      <w:r w:rsidRPr="00A51245">
        <w:rPr>
          <w:rFonts w:ascii="PT Astra Serif" w:hAnsi="PT Astra Serif"/>
          <w:bCs/>
        </w:rPr>
        <w:t>Excel</w:t>
      </w:r>
      <w:proofErr w:type="spellEnd"/>
      <w:r w:rsidRPr="00A51245">
        <w:rPr>
          <w:rFonts w:ascii="PT Astra Serif" w:hAnsi="PT Astra Serif"/>
          <w:bCs/>
        </w:rPr>
        <w:t xml:space="preserve"> и является неотъемлемой частью извещения об осуществлении закупки:</w:t>
      </w:r>
    </w:p>
    <w:p w14:paraId="33D33244" w14:textId="77777777" w:rsidR="006D0989" w:rsidRPr="00A51245" w:rsidRDefault="006D0989" w:rsidP="006D0989">
      <w:pPr>
        <w:widowControl w:val="0"/>
        <w:autoSpaceDE w:val="0"/>
        <w:snapToGrid w:val="0"/>
        <w:spacing w:after="0"/>
        <w:ind w:firstLine="400"/>
        <w:rPr>
          <w:rFonts w:ascii="PT Astra Serif" w:hAnsi="PT Astra Serif"/>
          <w:bCs/>
        </w:rPr>
      </w:pPr>
      <w:r w:rsidRPr="00A51245">
        <w:rPr>
          <w:rFonts w:ascii="PT Astra Serif" w:hAnsi="PT Astra Serif"/>
          <w:bCs/>
        </w:rPr>
        <w:t>1.</w:t>
      </w:r>
      <w:r w:rsidRPr="00A51245">
        <w:rPr>
          <w:rFonts w:ascii="PT Astra Serif" w:hAnsi="PT Astra Serif"/>
          <w:bCs/>
        </w:rPr>
        <w:tab/>
        <w:t>Проектная документация. Рабочая документация Корректировка рабочего проекта «Реконструкция территориальной системы оповещения ГО и ЧС Ханты-Мансийского автономного округа» Местная система оповещения г. Югорск РД 02-2013-ХМАО-ТАСЦО-СОП 23 Актуализированная версия Том 4.23 - формат PDF, 1 файл (Приложение № 1);</w:t>
      </w:r>
    </w:p>
    <w:p w14:paraId="778A9894" w14:textId="10EAA256" w:rsidR="009624A7" w:rsidRPr="00A51245" w:rsidRDefault="006D0989" w:rsidP="009624A7">
      <w:pPr>
        <w:widowControl w:val="0"/>
        <w:autoSpaceDE w:val="0"/>
        <w:snapToGrid w:val="0"/>
        <w:spacing w:after="0"/>
        <w:ind w:firstLine="400"/>
        <w:rPr>
          <w:rFonts w:ascii="PT Astra Serif" w:hAnsi="PT Astra Serif"/>
          <w:bCs/>
        </w:rPr>
      </w:pPr>
      <w:r w:rsidRPr="00A51245">
        <w:rPr>
          <w:rFonts w:ascii="PT Astra Serif" w:hAnsi="PT Astra Serif"/>
          <w:bCs/>
        </w:rPr>
        <w:t xml:space="preserve">2. Сметная документация. </w:t>
      </w:r>
      <w:r w:rsidR="009624A7" w:rsidRPr="00A51245">
        <w:rPr>
          <w:rFonts w:ascii="PT Astra Serif" w:hAnsi="PT Astra Serif"/>
          <w:bCs/>
        </w:rPr>
        <w:t xml:space="preserve"> ЛОКАЛЬНЫЙ СМЕТНЫЙ РАСЧЕТ (СМЕТА) № 02-01-05 Монтаж точки оповещения по адресу г.Югорск, </w:t>
      </w:r>
      <w:proofErr w:type="spellStart"/>
      <w:r w:rsidR="009624A7" w:rsidRPr="00A51245">
        <w:rPr>
          <w:rFonts w:ascii="PT Astra Serif" w:hAnsi="PT Astra Serif"/>
          <w:bCs/>
        </w:rPr>
        <w:t>ул</w:t>
      </w:r>
      <w:proofErr w:type="gramStart"/>
      <w:r w:rsidR="009624A7" w:rsidRPr="00A51245">
        <w:rPr>
          <w:rFonts w:ascii="PT Astra Serif" w:hAnsi="PT Astra Serif"/>
          <w:bCs/>
        </w:rPr>
        <w:t>.С</w:t>
      </w:r>
      <w:proofErr w:type="gramEnd"/>
      <w:r w:rsidR="009624A7" w:rsidRPr="00A51245">
        <w:rPr>
          <w:rFonts w:ascii="PT Astra Serif" w:hAnsi="PT Astra Serif"/>
          <w:bCs/>
        </w:rPr>
        <w:t>мородиновая</w:t>
      </w:r>
      <w:proofErr w:type="spellEnd"/>
      <w:r w:rsidR="009624A7" w:rsidRPr="00A51245">
        <w:rPr>
          <w:rFonts w:ascii="PT Astra Serif" w:hAnsi="PT Astra Serif"/>
          <w:bCs/>
        </w:rPr>
        <w:t xml:space="preserve">, д.72. - формат </w:t>
      </w:r>
      <w:proofErr w:type="spellStart"/>
      <w:r w:rsidR="009624A7" w:rsidRPr="00A51245">
        <w:rPr>
          <w:rFonts w:ascii="PT Astra Serif" w:hAnsi="PT Astra Serif"/>
          <w:bCs/>
        </w:rPr>
        <w:t>Excel</w:t>
      </w:r>
      <w:proofErr w:type="spellEnd"/>
      <w:r w:rsidR="009624A7" w:rsidRPr="00A51245">
        <w:rPr>
          <w:rFonts w:ascii="PT Astra Serif" w:hAnsi="PT Astra Serif"/>
          <w:bCs/>
        </w:rPr>
        <w:t xml:space="preserve"> (Приложение № 2);</w:t>
      </w:r>
    </w:p>
    <w:p w14:paraId="2618F9A9" w14:textId="2D29FA19" w:rsidR="009624A7" w:rsidRPr="006D0989" w:rsidRDefault="009624A7" w:rsidP="009624A7">
      <w:pPr>
        <w:widowControl w:val="0"/>
        <w:autoSpaceDE w:val="0"/>
        <w:snapToGrid w:val="0"/>
        <w:spacing w:after="0"/>
        <w:ind w:firstLine="400"/>
        <w:rPr>
          <w:rFonts w:ascii="PT Astra Serif" w:hAnsi="PT Astra Serif"/>
          <w:bCs/>
        </w:rPr>
      </w:pPr>
      <w:r w:rsidRPr="00A51245">
        <w:rPr>
          <w:rFonts w:ascii="PT Astra Serif" w:hAnsi="PT Astra Serif"/>
          <w:bCs/>
        </w:rPr>
        <w:t>3. Сметная документация. ЛОКАЛЬНЫЙ СМЕТНЫЙ РАСЧЕТ (СМЕТА) № 02-01-0</w:t>
      </w:r>
      <w:r w:rsidR="003E7AC0" w:rsidRPr="00A51245">
        <w:rPr>
          <w:rFonts w:ascii="PT Astra Serif" w:hAnsi="PT Astra Serif"/>
          <w:bCs/>
        </w:rPr>
        <w:t>7</w:t>
      </w:r>
      <w:r w:rsidRPr="00A51245">
        <w:rPr>
          <w:rFonts w:ascii="PT Astra Serif" w:hAnsi="PT Astra Serif"/>
          <w:bCs/>
        </w:rPr>
        <w:t xml:space="preserve"> Монтаж точки оповещения по адресу г.Югорск, по координатам: 61.275161 N 63.369145 E. - формат </w:t>
      </w:r>
      <w:proofErr w:type="spellStart"/>
      <w:r w:rsidRPr="00A51245">
        <w:rPr>
          <w:rFonts w:ascii="PT Astra Serif" w:hAnsi="PT Astra Serif"/>
          <w:bCs/>
        </w:rPr>
        <w:t>Excel</w:t>
      </w:r>
      <w:proofErr w:type="spellEnd"/>
      <w:r w:rsidRPr="00A51245">
        <w:rPr>
          <w:rFonts w:ascii="PT Astra Serif" w:hAnsi="PT Astra Serif"/>
          <w:bCs/>
        </w:rPr>
        <w:t xml:space="preserve"> (Приложение № 3)</w:t>
      </w:r>
      <w:r w:rsidR="00826FCB" w:rsidRPr="00A51245">
        <w:rPr>
          <w:rFonts w:ascii="PT Astra Serif" w:hAnsi="PT Astra Serif"/>
          <w:bCs/>
        </w:rPr>
        <w:t>.</w:t>
      </w:r>
    </w:p>
    <w:p w14:paraId="463D46C0" w14:textId="77777777" w:rsidR="006D0989" w:rsidRPr="006D0989" w:rsidRDefault="006D0989" w:rsidP="006D0989">
      <w:pPr>
        <w:widowControl w:val="0"/>
        <w:autoSpaceDE w:val="0"/>
        <w:snapToGrid w:val="0"/>
        <w:spacing w:after="0"/>
        <w:ind w:firstLine="400"/>
        <w:rPr>
          <w:rFonts w:ascii="PT Astra Serif" w:hAnsi="PT Astra Serif"/>
          <w:b/>
          <w:bCs/>
          <w:highlight w:val="yellow"/>
        </w:rPr>
      </w:pPr>
    </w:p>
    <w:p w14:paraId="26B0C738" w14:textId="37D0032D" w:rsidR="005564C7" w:rsidRDefault="006D0989" w:rsidP="006D0989">
      <w:pPr>
        <w:autoSpaceDE w:val="0"/>
        <w:autoSpaceDN w:val="0"/>
        <w:adjustRightInd w:val="0"/>
        <w:spacing w:after="0"/>
        <w:rPr>
          <w:rFonts w:ascii="PT Astra Serif" w:hAnsi="PT Astra Serif"/>
          <w:highlight w:val="yellow"/>
        </w:rPr>
      </w:pPr>
      <w:r w:rsidRPr="006D0989">
        <w:rPr>
          <w:rFonts w:ascii="PT Astra Serif" w:hAnsi="PT Astra Serif"/>
          <w:b/>
        </w:rPr>
        <w:t>Все содержавшиеся в проектной документации товарные знаки (марки материалов) читать в редакции «… или эквивалент». Эквивалентность материалов определяется в соответствии с требованиями и показателями, изложенными в данном Техническом задании.</w:t>
      </w:r>
    </w:p>
    <w:p w14:paraId="706D388D" w14:textId="77777777" w:rsidR="006D0989" w:rsidRPr="00DA4B7D" w:rsidRDefault="006D0989" w:rsidP="00AB418B">
      <w:pPr>
        <w:autoSpaceDE w:val="0"/>
        <w:autoSpaceDN w:val="0"/>
        <w:adjustRightInd w:val="0"/>
        <w:spacing w:after="0"/>
        <w:rPr>
          <w:rFonts w:ascii="PT Astra Serif" w:hAnsi="PT Astra Serif"/>
          <w:highlight w:val="yellow"/>
        </w:rPr>
      </w:pPr>
    </w:p>
    <w:tbl>
      <w:tblPr>
        <w:tblW w:w="0" w:type="auto"/>
        <w:tblInd w:w="108" w:type="dxa"/>
        <w:tblLook w:val="0000" w:firstRow="0" w:lastRow="0" w:firstColumn="0" w:lastColumn="0" w:noHBand="0" w:noVBand="0"/>
      </w:tblPr>
      <w:tblGrid>
        <w:gridCol w:w="4785"/>
        <w:gridCol w:w="4786"/>
      </w:tblGrid>
      <w:tr w:rsidR="00AB418B" w:rsidRPr="00DA4B7D" w14:paraId="3EAA599F" w14:textId="77777777" w:rsidTr="00931474">
        <w:tc>
          <w:tcPr>
            <w:tcW w:w="4785" w:type="dxa"/>
          </w:tcPr>
          <w:p w14:paraId="15881BFE" w14:textId="77777777" w:rsidR="00AB418B" w:rsidRPr="006D0989" w:rsidRDefault="00AB418B" w:rsidP="00931474">
            <w:pPr>
              <w:autoSpaceDE w:val="0"/>
              <w:autoSpaceDN w:val="0"/>
              <w:adjustRightInd w:val="0"/>
              <w:spacing w:after="0"/>
              <w:ind w:firstLine="567"/>
              <w:rPr>
                <w:rFonts w:ascii="PT Astra Serif" w:hAnsi="PT Astra Serif"/>
                <w:b/>
              </w:rPr>
            </w:pPr>
            <w:r w:rsidRPr="006D0989">
              <w:rPr>
                <w:rFonts w:ascii="PT Astra Serif" w:hAnsi="PT Astra Serif"/>
                <w:b/>
              </w:rPr>
              <w:t>Заказчик</w:t>
            </w:r>
          </w:p>
          <w:p w14:paraId="21A69FF0" w14:textId="77777777" w:rsidR="00AB418B" w:rsidRPr="006D0989" w:rsidRDefault="00AB418B" w:rsidP="00931474">
            <w:pPr>
              <w:autoSpaceDE w:val="0"/>
              <w:autoSpaceDN w:val="0"/>
              <w:adjustRightInd w:val="0"/>
              <w:spacing w:after="0"/>
              <w:ind w:firstLine="567"/>
              <w:rPr>
                <w:rFonts w:ascii="PT Astra Serif" w:hAnsi="PT Astra Serif"/>
              </w:rPr>
            </w:pPr>
            <w:r w:rsidRPr="006D0989">
              <w:rPr>
                <w:rFonts w:ascii="PT Astra Serif" w:hAnsi="PT Astra Serif"/>
              </w:rPr>
              <w:t>___________________</w:t>
            </w:r>
          </w:p>
          <w:p w14:paraId="10528AAA" w14:textId="11DCB586" w:rsidR="00AB418B" w:rsidRPr="006D0989" w:rsidRDefault="00AB418B" w:rsidP="00931474">
            <w:pPr>
              <w:autoSpaceDE w:val="0"/>
              <w:autoSpaceDN w:val="0"/>
              <w:adjustRightInd w:val="0"/>
              <w:spacing w:after="0"/>
              <w:ind w:firstLine="567"/>
              <w:rPr>
                <w:rFonts w:ascii="PT Astra Serif" w:hAnsi="PT Astra Serif"/>
              </w:rPr>
            </w:pPr>
            <w:r w:rsidRPr="006D0989">
              <w:rPr>
                <w:rFonts w:ascii="PT Astra Serif" w:hAnsi="PT Astra Serif"/>
              </w:rPr>
              <w:t>«___» ______ 20</w:t>
            </w:r>
            <w:r w:rsidR="00B11711">
              <w:rPr>
                <w:rFonts w:ascii="PT Astra Serif" w:hAnsi="PT Astra Serif"/>
              </w:rPr>
              <w:t>2</w:t>
            </w:r>
            <w:r w:rsidR="00A538E2">
              <w:rPr>
                <w:rFonts w:ascii="PT Astra Serif" w:hAnsi="PT Astra Serif"/>
              </w:rPr>
              <w:t>4</w:t>
            </w:r>
            <w:r w:rsidRPr="006D0989">
              <w:rPr>
                <w:rFonts w:ascii="PT Astra Serif" w:hAnsi="PT Astra Serif"/>
              </w:rPr>
              <w:t xml:space="preserve"> г.</w:t>
            </w:r>
          </w:p>
          <w:p w14:paraId="499E5261" w14:textId="77777777" w:rsidR="00AB418B" w:rsidRPr="006D0989" w:rsidRDefault="00AB418B" w:rsidP="00931474">
            <w:pPr>
              <w:autoSpaceDE w:val="0"/>
              <w:autoSpaceDN w:val="0"/>
              <w:adjustRightInd w:val="0"/>
              <w:spacing w:after="0"/>
              <w:ind w:firstLine="567"/>
              <w:rPr>
                <w:rFonts w:ascii="PT Astra Serif" w:hAnsi="PT Astra Serif"/>
              </w:rPr>
            </w:pPr>
            <w:r w:rsidRPr="006D0989">
              <w:rPr>
                <w:rFonts w:ascii="PT Astra Serif" w:hAnsi="PT Astra Serif"/>
              </w:rPr>
              <w:t>М.П.</w:t>
            </w:r>
          </w:p>
        </w:tc>
        <w:tc>
          <w:tcPr>
            <w:tcW w:w="4786" w:type="dxa"/>
          </w:tcPr>
          <w:p w14:paraId="59CB3D09" w14:textId="581D38B3" w:rsidR="00AB418B" w:rsidRPr="006D0989" w:rsidRDefault="00973214" w:rsidP="00931474">
            <w:pPr>
              <w:autoSpaceDE w:val="0"/>
              <w:autoSpaceDN w:val="0"/>
              <w:adjustRightInd w:val="0"/>
              <w:spacing w:after="0"/>
              <w:ind w:firstLine="567"/>
              <w:rPr>
                <w:rFonts w:ascii="PT Astra Serif" w:hAnsi="PT Astra Serif"/>
                <w:b/>
              </w:rPr>
            </w:pPr>
            <w:r w:rsidRPr="006D0989">
              <w:rPr>
                <w:rFonts w:ascii="PT Astra Serif" w:hAnsi="PT Astra Serif"/>
                <w:b/>
              </w:rPr>
              <w:t>Подрядчик</w:t>
            </w:r>
          </w:p>
          <w:p w14:paraId="64F16E64" w14:textId="77777777" w:rsidR="00AB418B" w:rsidRPr="006D0989" w:rsidRDefault="00AB418B" w:rsidP="00931474">
            <w:pPr>
              <w:autoSpaceDE w:val="0"/>
              <w:autoSpaceDN w:val="0"/>
              <w:adjustRightInd w:val="0"/>
              <w:spacing w:after="0"/>
              <w:ind w:firstLine="567"/>
              <w:rPr>
                <w:rFonts w:ascii="PT Astra Serif" w:hAnsi="PT Astra Serif"/>
              </w:rPr>
            </w:pPr>
            <w:r w:rsidRPr="006D0989">
              <w:rPr>
                <w:rFonts w:ascii="PT Astra Serif" w:hAnsi="PT Astra Serif"/>
              </w:rPr>
              <w:t>____________________</w:t>
            </w:r>
          </w:p>
          <w:p w14:paraId="1D24D04A" w14:textId="56011BED" w:rsidR="00AB418B" w:rsidRPr="006D0989" w:rsidRDefault="00AB418B" w:rsidP="00931474">
            <w:pPr>
              <w:autoSpaceDE w:val="0"/>
              <w:autoSpaceDN w:val="0"/>
              <w:adjustRightInd w:val="0"/>
              <w:spacing w:after="0"/>
              <w:ind w:firstLine="567"/>
              <w:rPr>
                <w:rFonts w:ascii="PT Astra Serif" w:hAnsi="PT Astra Serif"/>
              </w:rPr>
            </w:pPr>
            <w:r w:rsidRPr="006D0989">
              <w:rPr>
                <w:rFonts w:ascii="PT Astra Serif" w:hAnsi="PT Astra Serif"/>
              </w:rPr>
              <w:t>«___» ______ 20</w:t>
            </w:r>
            <w:r w:rsidR="00B11711">
              <w:rPr>
                <w:rFonts w:ascii="PT Astra Serif" w:hAnsi="PT Astra Serif"/>
              </w:rPr>
              <w:t>2</w:t>
            </w:r>
            <w:r w:rsidR="00A538E2">
              <w:rPr>
                <w:rFonts w:ascii="PT Astra Serif" w:hAnsi="PT Astra Serif"/>
              </w:rPr>
              <w:t>4</w:t>
            </w:r>
            <w:r w:rsidRPr="006D0989">
              <w:rPr>
                <w:rFonts w:ascii="PT Astra Serif" w:hAnsi="PT Astra Serif"/>
              </w:rPr>
              <w:t xml:space="preserve"> г.</w:t>
            </w:r>
          </w:p>
          <w:p w14:paraId="2857782F" w14:textId="77777777" w:rsidR="00AB418B" w:rsidRPr="006D0989" w:rsidRDefault="00AB418B" w:rsidP="00931474">
            <w:pPr>
              <w:autoSpaceDE w:val="0"/>
              <w:autoSpaceDN w:val="0"/>
              <w:adjustRightInd w:val="0"/>
              <w:spacing w:after="0"/>
              <w:ind w:firstLine="567"/>
              <w:rPr>
                <w:rFonts w:ascii="PT Astra Serif" w:hAnsi="PT Astra Serif"/>
              </w:rPr>
            </w:pPr>
            <w:r w:rsidRPr="006D0989">
              <w:rPr>
                <w:rFonts w:ascii="PT Astra Serif" w:hAnsi="PT Astra Serif"/>
              </w:rPr>
              <w:t>М.П.</w:t>
            </w:r>
          </w:p>
        </w:tc>
      </w:tr>
    </w:tbl>
    <w:p w14:paraId="699BDBDD" w14:textId="1B4E8FF8" w:rsidR="002F75FE" w:rsidRPr="00DA4B7D" w:rsidRDefault="002F75FE">
      <w:pPr>
        <w:spacing w:after="0"/>
        <w:jc w:val="left"/>
        <w:rPr>
          <w:rFonts w:ascii="PT Astra Serif" w:hAnsi="PT Astra Serif"/>
          <w:b/>
          <w:bCs/>
          <w:sz w:val="22"/>
          <w:highlight w:val="yellow"/>
        </w:rPr>
      </w:pPr>
      <w:r w:rsidRPr="00DA4B7D">
        <w:rPr>
          <w:rFonts w:ascii="PT Astra Serif" w:hAnsi="PT Astra Serif"/>
          <w:b/>
          <w:bCs/>
          <w:sz w:val="22"/>
          <w:highlight w:val="yellow"/>
        </w:rPr>
        <w:br w:type="page"/>
      </w:r>
    </w:p>
    <w:p w14:paraId="0CD14EE0" w14:textId="729C06C3" w:rsidR="002F75FE" w:rsidRPr="00B11711" w:rsidRDefault="002F75FE" w:rsidP="002F75FE">
      <w:pPr>
        <w:autoSpaceDE w:val="0"/>
        <w:autoSpaceDN w:val="0"/>
        <w:adjustRightInd w:val="0"/>
        <w:spacing w:after="0"/>
        <w:ind w:firstLine="567"/>
        <w:jc w:val="right"/>
        <w:rPr>
          <w:rFonts w:ascii="PT Astra Serif" w:hAnsi="PT Astra Serif"/>
        </w:rPr>
      </w:pPr>
      <w:r w:rsidRPr="00B11711">
        <w:rPr>
          <w:rFonts w:ascii="PT Astra Serif" w:hAnsi="PT Astra Serif"/>
        </w:rPr>
        <w:lastRenderedPageBreak/>
        <w:t>Приложение 2</w:t>
      </w:r>
    </w:p>
    <w:p w14:paraId="54CB9E12" w14:textId="77777777" w:rsidR="002F75FE" w:rsidRPr="00B11711" w:rsidRDefault="002F75FE" w:rsidP="002F75FE">
      <w:pPr>
        <w:autoSpaceDE w:val="0"/>
        <w:autoSpaceDN w:val="0"/>
        <w:adjustRightInd w:val="0"/>
        <w:spacing w:after="0"/>
        <w:ind w:firstLine="567"/>
        <w:jc w:val="right"/>
        <w:rPr>
          <w:rFonts w:ascii="PT Astra Serif" w:hAnsi="PT Astra Serif"/>
        </w:rPr>
      </w:pPr>
      <w:r w:rsidRPr="00B11711">
        <w:rPr>
          <w:rFonts w:ascii="PT Astra Serif" w:hAnsi="PT Astra Serif"/>
        </w:rPr>
        <w:t>к муниципальному контракту</w:t>
      </w:r>
    </w:p>
    <w:p w14:paraId="227C094F" w14:textId="77777777" w:rsidR="002F75FE" w:rsidRDefault="002F75FE" w:rsidP="002F75FE">
      <w:pPr>
        <w:autoSpaceDE w:val="0"/>
        <w:autoSpaceDN w:val="0"/>
        <w:adjustRightInd w:val="0"/>
        <w:spacing w:after="0"/>
        <w:ind w:firstLine="567"/>
        <w:jc w:val="right"/>
        <w:rPr>
          <w:rFonts w:ascii="PT Astra Serif" w:hAnsi="PT Astra Serif"/>
        </w:rPr>
      </w:pPr>
      <w:r w:rsidRPr="00B11711">
        <w:rPr>
          <w:rFonts w:ascii="PT Astra Serif" w:hAnsi="PT Astra Serif"/>
        </w:rPr>
        <w:t xml:space="preserve"> № ____ от «___» _______ 202__ г.</w:t>
      </w:r>
    </w:p>
    <w:p w14:paraId="3078DC69" w14:textId="77777777" w:rsidR="00B11711" w:rsidRPr="00816CAD" w:rsidRDefault="00B11711" w:rsidP="00B11711">
      <w:pPr>
        <w:spacing w:after="0"/>
        <w:ind w:firstLine="567"/>
        <w:jc w:val="center"/>
        <w:rPr>
          <w:rFonts w:ascii="PT Astra Serif" w:hAnsi="PT Astra Serif"/>
          <w:b/>
          <w:sz w:val="28"/>
          <w:szCs w:val="28"/>
        </w:rPr>
      </w:pPr>
      <w:r w:rsidRPr="00816CAD">
        <w:rPr>
          <w:rFonts w:ascii="PT Astra Serif" w:hAnsi="PT Astra Serif"/>
          <w:b/>
          <w:sz w:val="28"/>
          <w:szCs w:val="28"/>
        </w:rPr>
        <w:t xml:space="preserve">Образец </w:t>
      </w:r>
      <w:proofErr w:type="gramStart"/>
      <w:r w:rsidRPr="00816CAD">
        <w:rPr>
          <w:rFonts w:ascii="PT Astra Serif" w:hAnsi="PT Astra Serif"/>
          <w:b/>
          <w:sz w:val="28"/>
          <w:szCs w:val="28"/>
        </w:rPr>
        <w:t>акта приемки результата исполнения контракта</w:t>
      </w:r>
      <w:proofErr w:type="gramEnd"/>
    </w:p>
    <w:p w14:paraId="27AC801D" w14:textId="77777777" w:rsidR="00B11711" w:rsidRPr="00816CAD" w:rsidRDefault="00B11711" w:rsidP="00B11711">
      <w:pPr>
        <w:widowControl w:val="0"/>
        <w:autoSpaceDE w:val="0"/>
        <w:autoSpaceDN w:val="0"/>
        <w:adjustRightInd w:val="0"/>
        <w:spacing w:after="0"/>
        <w:ind w:firstLine="567"/>
        <w:jc w:val="center"/>
        <w:rPr>
          <w:rFonts w:ascii="PT Astra Serif" w:eastAsia="Calibri" w:hAnsi="PT Astra Serif"/>
          <w:b/>
          <w:bCs/>
          <w:sz w:val="28"/>
          <w:szCs w:val="28"/>
          <w:lang w:eastAsia="en-US"/>
        </w:rPr>
      </w:pPr>
      <w:r w:rsidRPr="00816CAD">
        <w:rPr>
          <w:rFonts w:ascii="PT Astra Serif" w:hAnsi="PT Astra Serif"/>
          <w:b/>
          <w:sz w:val="28"/>
          <w:szCs w:val="28"/>
        </w:rPr>
        <w:t>№</w:t>
      </w:r>
      <w:r w:rsidRPr="00816CAD">
        <w:rPr>
          <w:rFonts w:ascii="PT Astra Serif" w:eastAsia="Calibri" w:hAnsi="PT Astra Serif"/>
          <w:b/>
          <w:bCs/>
          <w:sz w:val="28"/>
          <w:szCs w:val="28"/>
          <w:lang w:eastAsia="en-US"/>
        </w:rPr>
        <w:t xml:space="preserve"> _______  от ___________</w:t>
      </w:r>
    </w:p>
    <w:p w14:paraId="7A615077" w14:textId="5815B91A" w:rsidR="00B11711" w:rsidRPr="00816CAD" w:rsidRDefault="00B11711" w:rsidP="00B11711">
      <w:pPr>
        <w:spacing w:after="0"/>
        <w:ind w:right="139" w:firstLine="567"/>
        <w:jc w:val="center"/>
        <w:rPr>
          <w:rFonts w:ascii="PT Astra Serif" w:hAnsi="PT Astra Serif"/>
          <w:b/>
          <w:color w:val="000000"/>
          <w:sz w:val="28"/>
          <w:szCs w:val="28"/>
        </w:rPr>
      </w:pPr>
      <w:r w:rsidRPr="00B11711">
        <w:rPr>
          <w:rFonts w:ascii="PT Astra Serif" w:hAnsi="PT Astra Serif"/>
          <w:b/>
          <w:sz w:val="28"/>
          <w:szCs w:val="28"/>
        </w:rPr>
        <w:t>на выполнение работ по модернизации местной системы оповещения</w:t>
      </w:r>
    </w:p>
    <w:p w14:paraId="0258D075" w14:textId="77777777" w:rsidR="00B11711" w:rsidRDefault="00B11711" w:rsidP="00B11711">
      <w:pPr>
        <w:spacing w:after="0"/>
        <w:jc w:val="center"/>
        <w:rPr>
          <w:rFonts w:ascii="PT Astra Serif" w:hAnsi="PT Astra Serif"/>
          <w:sz w:val="28"/>
          <w:szCs w:val="28"/>
        </w:rPr>
      </w:pPr>
    </w:p>
    <w:p w14:paraId="2441C949" w14:textId="77777777" w:rsidR="00B11711" w:rsidRPr="00816CAD" w:rsidRDefault="00B11711" w:rsidP="00B11711">
      <w:pPr>
        <w:spacing w:after="0"/>
        <w:jc w:val="center"/>
        <w:rPr>
          <w:rFonts w:ascii="PT Astra Serif" w:hAnsi="PT Astra Serif"/>
          <w:sz w:val="28"/>
          <w:szCs w:val="28"/>
        </w:rPr>
      </w:pPr>
      <w:r w:rsidRPr="00816CAD">
        <w:rPr>
          <w:rFonts w:ascii="PT Astra Serif" w:hAnsi="PT Astra Serif"/>
          <w:sz w:val="28"/>
          <w:szCs w:val="28"/>
        </w:rPr>
        <w:t xml:space="preserve">город Югорск     </w:t>
      </w:r>
      <w:r>
        <w:rPr>
          <w:rFonts w:ascii="PT Astra Serif" w:hAnsi="PT Astra Serif"/>
          <w:sz w:val="28"/>
          <w:szCs w:val="28"/>
        </w:rPr>
        <w:t xml:space="preserve">                                                           </w:t>
      </w:r>
      <w:r w:rsidRPr="00816CAD">
        <w:rPr>
          <w:rFonts w:ascii="PT Astra Serif" w:hAnsi="PT Astra Serif"/>
          <w:sz w:val="28"/>
          <w:szCs w:val="28"/>
        </w:rPr>
        <w:t xml:space="preserve">   «____»_________20</w:t>
      </w:r>
      <w:r>
        <w:rPr>
          <w:rFonts w:ascii="PT Astra Serif" w:hAnsi="PT Astra Serif"/>
          <w:sz w:val="28"/>
          <w:szCs w:val="28"/>
        </w:rPr>
        <w:t>__</w:t>
      </w:r>
      <w:r w:rsidRPr="00816CAD">
        <w:rPr>
          <w:rFonts w:ascii="PT Astra Serif" w:hAnsi="PT Astra Serif"/>
          <w:sz w:val="28"/>
          <w:szCs w:val="28"/>
        </w:rPr>
        <w:t xml:space="preserve"> год</w:t>
      </w:r>
    </w:p>
    <w:p w14:paraId="0AD3B284" w14:textId="77777777" w:rsidR="00B11711" w:rsidRPr="00816CAD" w:rsidRDefault="00B11711" w:rsidP="00B11711">
      <w:pPr>
        <w:spacing w:after="0"/>
        <w:ind w:firstLine="567"/>
        <w:rPr>
          <w:rFonts w:ascii="PT Astra Serif" w:hAnsi="PT Astra Serif"/>
          <w:b/>
          <w:bCs/>
          <w:sz w:val="28"/>
          <w:szCs w:val="28"/>
        </w:rPr>
      </w:pPr>
    </w:p>
    <w:p w14:paraId="767436E2" w14:textId="77777777" w:rsidR="00B11711" w:rsidRPr="00816CAD" w:rsidRDefault="00B11711" w:rsidP="00B11711">
      <w:pPr>
        <w:tabs>
          <w:tab w:val="left" w:pos="708"/>
          <w:tab w:val="left" w:pos="1416"/>
          <w:tab w:val="left" w:pos="2124"/>
          <w:tab w:val="left" w:pos="2832"/>
          <w:tab w:val="left" w:pos="3540"/>
          <w:tab w:val="left" w:pos="4248"/>
          <w:tab w:val="left" w:pos="4956"/>
          <w:tab w:val="left" w:pos="8685"/>
        </w:tabs>
        <w:spacing w:after="0"/>
        <w:ind w:firstLine="567"/>
        <w:rPr>
          <w:rFonts w:ascii="PT Astra Serif" w:hAnsi="PT Astra Serif"/>
          <w:color w:val="000000"/>
          <w:sz w:val="28"/>
          <w:szCs w:val="28"/>
        </w:rPr>
      </w:pPr>
      <w:r w:rsidRPr="00EA1D2E">
        <w:rPr>
          <w:rFonts w:ascii="PT Astra Serif" w:hAnsi="PT Astra Serif"/>
          <w:b/>
          <w:bCs/>
          <w:color w:val="000000"/>
          <w:sz w:val="28"/>
          <w:szCs w:val="28"/>
        </w:rPr>
        <w:t>Муниципальное казенное  учреждение «Служба обеспечения органов местного самоуправления»</w:t>
      </w:r>
      <w:r w:rsidRPr="00816CAD">
        <w:rPr>
          <w:rFonts w:ascii="PT Astra Serif" w:hAnsi="PT Astra Serif"/>
          <w:b/>
          <w:bCs/>
          <w:color w:val="000000"/>
          <w:sz w:val="28"/>
          <w:szCs w:val="28"/>
        </w:rPr>
        <w:t>,</w:t>
      </w:r>
      <w:r w:rsidRPr="00816CAD">
        <w:rPr>
          <w:rFonts w:ascii="PT Astra Serif" w:hAnsi="PT Astra Serif"/>
          <w:color w:val="000000"/>
          <w:sz w:val="28"/>
          <w:szCs w:val="28"/>
        </w:rPr>
        <w:t xml:space="preserve"> </w:t>
      </w:r>
      <w:proofErr w:type="gramStart"/>
      <w:r w:rsidRPr="00816CAD">
        <w:rPr>
          <w:rFonts w:ascii="PT Astra Serif" w:hAnsi="PT Astra Serif"/>
          <w:color w:val="000000"/>
          <w:sz w:val="28"/>
          <w:szCs w:val="28"/>
        </w:rPr>
        <w:t>именуемая</w:t>
      </w:r>
      <w:proofErr w:type="gramEnd"/>
      <w:r>
        <w:rPr>
          <w:rFonts w:ascii="PT Astra Serif" w:hAnsi="PT Astra Serif"/>
          <w:color w:val="000000"/>
          <w:sz w:val="28"/>
          <w:szCs w:val="28"/>
        </w:rPr>
        <w:t xml:space="preserve"> </w:t>
      </w:r>
      <w:r w:rsidRPr="00816CAD">
        <w:rPr>
          <w:rFonts w:ascii="PT Astra Serif" w:hAnsi="PT Astra Serif"/>
          <w:color w:val="000000"/>
          <w:sz w:val="28"/>
          <w:szCs w:val="28"/>
        </w:rPr>
        <w:t xml:space="preserve">в дальнейшем </w:t>
      </w:r>
      <w:r w:rsidRPr="00816CAD">
        <w:rPr>
          <w:rFonts w:ascii="PT Astra Serif" w:hAnsi="PT Astra Serif"/>
          <w:b/>
          <w:bCs/>
          <w:color w:val="000000"/>
          <w:sz w:val="28"/>
          <w:szCs w:val="28"/>
        </w:rPr>
        <w:t>«</w:t>
      </w:r>
      <w:r>
        <w:rPr>
          <w:rFonts w:ascii="PT Astra Serif" w:hAnsi="PT Astra Serif"/>
          <w:b/>
          <w:bCs/>
          <w:color w:val="000000"/>
          <w:sz w:val="28"/>
          <w:szCs w:val="28"/>
        </w:rPr>
        <w:t>З</w:t>
      </w:r>
      <w:r w:rsidRPr="00816CAD">
        <w:rPr>
          <w:rFonts w:ascii="PT Astra Serif" w:hAnsi="PT Astra Serif"/>
          <w:b/>
          <w:bCs/>
          <w:color w:val="000000"/>
          <w:sz w:val="28"/>
          <w:szCs w:val="28"/>
        </w:rPr>
        <w:t>аказчик»</w:t>
      </w:r>
      <w:r w:rsidRPr="00816CAD">
        <w:rPr>
          <w:rFonts w:ascii="PT Astra Serif" w:hAnsi="PT Astra Serif"/>
          <w:color w:val="000000"/>
          <w:sz w:val="28"/>
          <w:szCs w:val="28"/>
        </w:rPr>
        <w:t xml:space="preserve">, с одной стороны, </w:t>
      </w:r>
    </w:p>
    <w:p w14:paraId="636A807F" w14:textId="77777777" w:rsidR="00B11711" w:rsidRPr="00816CAD" w:rsidRDefault="00B11711" w:rsidP="00B11711">
      <w:pPr>
        <w:spacing w:after="0"/>
        <w:ind w:firstLine="567"/>
        <w:rPr>
          <w:rFonts w:ascii="PT Astra Serif" w:hAnsi="PT Astra Serif"/>
          <w:color w:val="000000"/>
          <w:sz w:val="28"/>
          <w:szCs w:val="28"/>
        </w:rPr>
      </w:pPr>
      <w:r w:rsidRPr="00816CAD">
        <w:rPr>
          <w:rFonts w:ascii="PT Astra Serif" w:hAnsi="PT Astra Serif"/>
          <w:color w:val="000000"/>
          <w:sz w:val="28"/>
          <w:szCs w:val="28"/>
        </w:rPr>
        <w:t xml:space="preserve">и____________________________________, именуемое в дальнейшем </w:t>
      </w:r>
      <w:r w:rsidRPr="00816CAD">
        <w:rPr>
          <w:rFonts w:ascii="PT Astra Serif" w:hAnsi="PT Astra Serif"/>
          <w:b/>
          <w:bCs/>
          <w:color w:val="000000"/>
          <w:sz w:val="28"/>
          <w:szCs w:val="28"/>
        </w:rPr>
        <w:t>«Подрядчик»</w:t>
      </w:r>
      <w:r w:rsidRPr="00816CAD">
        <w:rPr>
          <w:rFonts w:ascii="PT Astra Serif" w:hAnsi="PT Astra Serif"/>
          <w:color w:val="000000"/>
          <w:sz w:val="28"/>
          <w:szCs w:val="28"/>
        </w:rPr>
        <w:t xml:space="preserve">, </w:t>
      </w:r>
      <w:r w:rsidRPr="00816CAD">
        <w:rPr>
          <w:rFonts w:ascii="PT Astra Serif" w:hAnsi="PT Astra Serif"/>
          <w:color w:val="000000"/>
          <w:sz w:val="28"/>
          <w:szCs w:val="28"/>
          <w:lang w:val="x-none"/>
        </w:rPr>
        <w:t xml:space="preserve">с </w:t>
      </w:r>
      <w:r>
        <w:rPr>
          <w:rFonts w:ascii="PT Astra Serif" w:hAnsi="PT Astra Serif"/>
          <w:color w:val="000000"/>
          <w:sz w:val="28"/>
          <w:szCs w:val="28"/>
        </w:rPr>
        <w:t>другой</w:t>
      </w:r>
      <w:r w:rsidRPr="00816CAD">
        <w:rPr>
          <w:rFonts w:ascii="PT Astra Serif" w:hAnsi="PT Astra Serif"/>
          <w:color w:val="000000"/>
          <w:sz w:val="28"/>
          <w:szCs w:val="28"/>
          <w:lang w:val="x-none"/>
        </w:rPr>
        <w:t xml:space="preserve"> стороны</w:t>
      </w:r>
      <w:r w:rsidRPr="00816CAD">
        <w:rPr>
          <w:rFonts w:ascii="PT Astra Serif" w:hAnsi="PT Astra Serif"/>
          <w:color w:val="000000"/>
          <w:sz w:val="28"/>
          <w:szCs w:val="28"/>
        </w:rPr>
        <w:t xml:space="preserve">, вместе именуемые </w:t>
      </w:r>
      <w:r w:rsidRPr="00816CAD">
        <w:rPr>
          <w:rFonts w:ascii="PT Astra Serif" w:hAnsi="PT Astra Serif"/>
          <w:b/>
          <w:color w:val="000000"/>
          <w:sz w:val="28"/>
          <w:szCs w:val="28"/>
        </w:rPr>
        <w:t>«Стороны»</w:t>
      </w:r>
      <w:r w:rsidRPr="00816CAD">
        <w:rPr>
          <w:rFonts w:ascii="PT Astra Serif" w:hAnsi="PT Astra Serif"/>
          <w:color w:val="000000"/>
          <w:sz w:val="28"/>
          <w:szCs w:val="28"/>
        </w:rPr>
        <w:t xml:space="preserve">, </w:t>
      </w:r>
      <w:r w:rsidRPr="00816CAD">
        <w:rPr>
          <w:rFonts w:ascii="PT Astra Serif" w:hAnsi="PT Astra Serif"/>
          <w:sz w:val="28"/>
          <w:szCs w:val="28"/>
        </w:rPr>
        <w:t>составили настоящий акт о нижеследующем:</w:t>
      </w:r>
    </w:p>
    <w:p w14:paraId="07D086D8" w14:textId="77777777" w:rsidR="00B11711" w:rsidRPr="00816CAD" w:rsidRDefault="00B11711" w:rsidP="00B11711">
      <w:pPr>
        <w:spacing w:after="0"/>
        <w:ind w:firstLine="567"/>
        <w:rPr>
          <w:rFonts w:ascii="PT Astra Serif" w:hAnsi="PT Astra Serif"/>
          <w:sz w:val="28"/>
          <w:szCs w:val="28"/>
        </w:rPr>
      </w:pPr>
      <w:r w:rsidRPr="00816CAD">
        <w:rPr>
          <w:rFonts w:ascii="PT Astra Serif" w:hAnsi="PT Astra Serif"/>
          <w:sz w:val="28"/>
          <w:szCs w:val="28"/>
        </w:rPr>
        <w:t>1. Фактически выполнено и оплачено работ на сумму</w:t>
      </w:r>
      <w:proofErr w:type="gramStart"/>
      <w:r w:rsidRPr="00816CAD">
        <w:rPr>
          <w:rFonts w:ascii="PT Astra Serif" w:hAnsi="PT Astra Serif"/>
          <w:sz w:val="28"/>
          <w:szCs w:val="28"/>
        </w:rPr>
        <w:t xml:space="preserve"> _________________ (_______________)  </w:t>
      </w:r>
      <w:proofErr w:type="gramEnd"/>
      <w:r w:rsidRPr="00816CAD">
        <w:rPr>
          <w:rFonts w:ascii="PT Astra Serif" w:hAnsi="PT Astra Serif"/>
          <w:sz w:val="28"/>
          <w:szCs w:val="28"/>
        </w:rPr>
        <w:t>рублей, в том числе НДС 20% (в случае отсутствия НДС в данной строке отразить «без НДС»).</w:t>
      </w:r>
    </w:p>
    <w:p w14:paraId="65D1C5DD" w14:textId="77777777" w:rsidR="00B11711" w:rsidRPr="00816CAD" w:rsidRDefault="00B11711" w:rsidP="00B11711">
      <w:pPr>
        <w:spacing w:after="0"/>
        <w:ind w:firstLine="567"/>
        <w:rPr>
          <w:rFonts w:ascii="PT Astra Serif" w:hAnsi="PT Astra Serif"/>
          <w:sz w:val="28"/>
          <w:szCs w:val="28"/>
        </w:rPr>
      </w:pPr>
      <w:r w:rsidRPr="00816CAD">
        <w:rPr>
          <w:rFonts w:ascii="PT Astra Serif" w:hAnsi="PT Astra Serif"/>
          <w:sz w:val="28"/>
          <w:szCs w:val="28"/>
        </w:rPr>
        <w:t>Краткое описание выполненных работ:</w:t>
      </w:r>
    </w:p>
    <w:p w14:paraId="3BA08E5F" w14:textId="3B3E2224" w:rsidR="00B11711" w:rsidRPr="00816CAD" w:rsidRDefault="00B11711" w:rsidP="00B11711">
      <w:pPr>
        <w:autoSpaceDE w:val="0"/>
        <w:autoSpaceDN w:val="0"/>
        <w:adjustRightInd w:val="0"/>
        <w:spacing w:after="0"/>
        <w:ind w:firstLine="567"/>
        <w:rPr>
          <w:rFonts w:ascii="PT Astra Serif" w:hAnsi="PT Astra Serif"/>
          <w:sz w:val="28"/>
          <w:szCs w:val="28"/>
        </w:rPr>
      </w:pPr>
      <w:r w:rsidRPr="00816CAD">
        <w:rPr>
          <w:rFonts w:ascii="PT Astra Serif" w:hAnsi="PT Astra Serif"/>
          <w:sz w:val="28"/>
          <w:szCs w:val="28"/>
        </w:rPr>
        <w:t>-</w:t>
      </w:r>
      <w:r w:rsidRPr="00816CAD">
        <w:rPr>
          <w:rFonts w:ascii="PT Astra Serif" w:hAnsi="PT Astra Serif"/>
          <w:b/>
          <w:sz w:val="28"/>
          <w:szCs w:val="28"/>
        </w:rPr>
        <w:t xml:space="preserve"> работы </w:t>
      </w:r>
      <w:r w:rsidRPr="00B11711">
        <w:rPr>
          <w:rFonts w:ascii="PT Astra Serif" w:hAnsi="PT Astra Serif"/>
          <w:b/>
          <w:sz w:val="28"/>
          <w:szCs w:val="28"/>
        </w:rPr>
        <w:t>по модернизации местной системы оповещения</w:t>
      </w:r>
      <w:r w:rsidRPr="00816CAD">
        <w:rPr>
          <w:rFonts w:ascii="PT Astra Serif" w:hAnsi="PT Astra Serif"/>
          <w:b/>
          <w:sz w:val="28"/>
          <w:szCs w:val="28"/>
        </w:rPr>
        <w:t>.</w:t>
      </w:r>
    </w:p>
    <w:p w14:paraId="1982993F" w14:textId="77777777" w:rsidR="00B11711" w:rsidRPr="00816CAD" w:rsidRDefault="00B11711" w:rsidP="00B11711">
      <w:pPr>
        <w:spacing w:after="0"/>
        <w:ind w:right="139" w:firstLine="567"/>
        <w:rPr>
          <w:rFonts w:ascii="PT Astra Serif" w:eastAsia="Calibri" w:hAnsi="PT Astra Serif"/>
          <w:sz w:val="28"/>
          <w:szCs w:val="28"/>
          <w:lang w:eastAsia="en-US"/>
        </w:rPr>
      </w:pPr>
      <w:r w:rsidRPr="00816CAD">
        <w:rPr>
          <w:rFonts w:ascii="PT Astra Serif" w:eastAsia="Calibri" w:hAnsi="PT Astra Serif"/>
          <w:sz w:val="28"/>
          <w:szCs w:val="28"/>
          <w:lang w:eastAsia="en-US"/>
        </w:rPr>
        <w:t xml:space="preserve">2. С момента подписания настоящего акта муниципальный контракт считать: </w:t>
      </w:r>
      <w:r w:rsidRPr="00816CAD">
        <w:rPr>
          <w:rFonts w:ascii="PT Astra Serif" w:eastAsia="Calibri" w:hAnsi="PT Astra Serif"/>
          <w:b/>
          <w:sz w:val="28"/>
          <w:szCs w:val="28"/>
          <w:lang w:eastAsia="en-US"/>
        </w:rPr>
        <w:t>ИСПОЛНЕННЫМ</w:t>
      </w:r>
      <w:r w:rsidRPr="00816CAD">
        <w:rPr>
          <w:rFonts w:ascii="PT Astra Serif" w:eastAsia="Calibri" w:hAnsi="PT Astra Serif"/>
          <w:sz w:val="28"/>
          <w:szCs w:val="28"/>
          <w:lang w:eastAsia="en-US"/>
        </w:rPr>
        <w:t xml:space="preserve"> за исключением гарантийных обязательств, предусмотренных контрактом.</w:t>
      </w:r>
      <w:r w:rsidRPr="00816CAD">
        <w:rPr>
          <w:rFonts w:ascii="PT Astra Serif" w:hAnsi="PT Astra Serif"/>
          <w:sz w:val="28"/>
          <w:szCs w:val="28"/>
          <w:vertAlign w:val="superscript"/>
        </w:rPr>
        <w:t xml:space="preserve"> </w:t>
      </w:r>
      <w:r w:rsidRPr="00816CAD">
        <w:rPr>
          <w:rFonts w:ascii="PT Astra Serif" w:hAnsi="PT Astra Serif"/>
          <w:sz w:val="28"/>
          <w:szCs w:val="28"/>
          <w:vertAlign w:val="superscript"/>
        </w:rPr>
        <w:footnoteReference w:id="3"/>
      </w:r>
    </w:p>
    <w:p w14:paraId="57AED76B" w14:textId="77777777" w:rsidR="00B11711" w:rsidRPr="00816CAD" w:rsidRDefault="00B11711" w:rsidP="00B11711">
      <w:pPr>
        <w:spacing w:after="0"/>
        <w:ind w:firstLine="567"/>
        <w:rPr>
          <w:rFonts w:ascii="PT Astra Serif" w:hAnsi="PT Astra Serif"/>
          <w:sz w:val="28"/>
          <w:szCs w:val="28"/>
        </w:rPr>
      </w:pPr>
    </w:p>
    <w:p w14:paraId="698B05A6" w14:textId="77777777" w:rsidR="00B11711" w:rsidRPr="00816CAD" w:rsidRDefault="00B11711" w:rsidP="00B11711">
      <w:pPr>
        <w:spacing w:after="0"/>
        <w:ind w:firstLine="567"/>
        <w:rPr>
          <w:rFonts w:ascii="PT Astra Serif" w:hAnsi="PT Astra Serif"/>
          <w:b/>
          <w:bCs/>
          <w:sz w:val="28"/>
          <w:szCs w:val="28"/>
        </w:rPr>
      </w:pPr>
      <w:r>
        <w:rPr>
          <w:rFonts w:ascii="PT Astra Serif" w:hAnsi="PT Astra Serif"/>
          <w:b/>
          <w:bCs/>
          <w:sz w:val="28"/>
          <w:szCs w:val="28"/>
        </w:rPr>
        <w:t>З</w:t>
      </w:r>
      <w:r w:rsidRPr="00816CAD">
        <w:rPr>
          <w:rFonts w:ascii="PT Astra Serif" w:hAnsi="PT Astra Serif"/>
          <w:b/>
          <w:bCs/>
          <w:sz w:val="28"/>
          <w:szCs w:val="28"/>
        </w:rPr>
        <w:t xml:space="preserve">аказчик: </w:t>
      </w:r>
      <w:r w:rsidRPr="00EA1D2E">
        <w:rPr>
          <w:rFonts w:ascii="PT Astra Serif" w:hAnsi="PT Astra Serif"/>
          <w:b/>
          <w:bCs/>
          <w:sz w:val="28"/>
          <w:szCs w:val="28"/>
        </w:rPr>
        <w:t>Муниципальное казенное  учреждение «Служба обеспечения органов местного самоуправления»</w:t>
      </w:r>
    </w:p>
    <w:p w14:paraId="1564B315" w14:textId="77777777" w:rsidR="00B11711" w:rsidRPr="00EA1D2E" w:rsidRDefault="00B11711" w:rsidP="00B11711">
      <w:pPr>
        <w:spacing w:after="0"/>
        <w:ind w:firstLine="567"/>
        <w:rPr>
          <w:rFonts w:ascii="PT Astra Serif" w:hAnsi="PT Astra Serif"/>
          <w:bCs/>
          <w:sz w:val="28"/>
          <w:szCs w:val="28"/>
        </w:rPr>
      </w:pPr>
      <w:r w:rsidRPr="00EA1D2E">
        <w:rPr>
          <w:rFonts w:ascii="PT Astra Serif" w:hAnsi="PT Astra Serif"/>
          <w:bCs/>
          <w:sz w:val="28"/>
          <w:szCs w:val="28"/>
        </w:rPr>
        <w:t>Адрес: 628260, ул. 40 лет Победы, 11,  г. Югорск, Ханты-Мансийский автономный  округ-Югра, Тюменская  область</w:t>
      </w:r>
    </w:p>
    <w:p w14:paraId="5336F72F" w14:textId="77777777" w:rsidR="00B11711" w:rsidRPr="00EA1D2E" w:rsidRDefault="00B11711" w:rsidP="00B11711">
      <w:pPr>
        <w:spacing w:after="0"/>
        <w:ind w:firstLine="567"/>
        <w:rPr>
          <w:rFonts w:ascii="PT Astra Serif" w:hAnsi="PT Astra Serif"/>
          <w:bCs/>
          <w:sz w:val="28"/>
          <w:szCs w:val="28"/>
        </w:rPr>
      </w:pPr>
      <w:r w:rsidRPr="00EA1D2E">
        <w:rPr>
          <w:rFonts w:ascii="PT Astra Serif" w:hAnsi="PT Astra Serif"/>
          <w:bCs/>
          <w:sz w:val="28"/>
          <w:szCs w:val="28"/>
        </w:rPr>
        <w:t>ИНН/КПП 8622019058/862201001</w:t>
      </w:r>
    </w:p>
    <w:p w14:paraId="7EB595A5" w14:textId="77777777" w:rsidR="00B11711" w:rsidRPr="00EA1D2E" w:rsidRDefault="00B11711" w:rsidP="00B11711">
      <w:pPr>
        <w:spacing w:after="0"/>
        <w:ind w:firstLine="567"/>
        <w:rPr>
          <w:rFonts w:ascii="PT Astra Serif" w:hAnsi="PT Astra Serif"/>
          <w:bCs/>
          <w:sz w:val="28"/>
          <w:szCs w:val="28"/>
        </w:rPr>
      </w:pPr>
      <w:r w:rsidRPr="00EA1D2E">
        <w:rPr>
          <w:rFonts w:ascii="PT Astra Serif" w:hAnsi="PT Astra Serif"/>
          <w:bCs/>
          <w:sz w:val="28"/>
          <w:szCs w:val="28"/>
        </w:rPr>
        <w:t>ОГРН 1108622000013</w:t>
      </w:r>
    </w:p>
    <w:p w14:paraId="173AD766" w14:textId="77777777" w:rsidR="00B11711" w:rsidRPr="00EA1D2E" w:rsidRDefault="00B11711" w:rsidP="00B11711">
      <w:pPr>
        <w:spacing w:after="0"/>
        <w:ind w:firstLine="567"/>
        <w:rPr>
          <w:rFonts w:ascii="PT Astra Serif" w:hAnsi="PT Astra Serif"/>
          <w:bCs/>
          <w:sz w:val="28"/>
          <w:szCs w:val="28"/>
        </w:rPr>
      </w:pPr>
      <w:r w:rsidRPr="00EA1D2E">
        <w:rPr>
          <w:rFonts w:ascii="PT Astra Serif" w:hAnsi="PT Astra Serif"/>
          <w:bCs/>
          <w:sz w:val="28"/>
          <w:szCs w:val="28"/>
        </w:rPr>
        <w:t xml:space="preserve">Депфин Югорска (Муниципальное  казенное учреждение  «Служба обеспечения органов местного самоуправления» (МКУ  «СООМС») л/с 021000000)                           </w:t>
      </w:r>
    </w:p>
    <w:p w14:paraId="476632A8" w14:textId="77777777" w:rsidR="00B11711" w:rsidRPr="00EA1D2E" w:rsidRDefault="00B11711" w:rsidP="00B11711">
      <w:pPr>
        <w:spacing w:after="0"/>
        <w:ind w:firstLine="567"/>
        <w:rPr>
          <w:rFonts w:ascii="PT Astra Serif" w:hAnsi="PT Astra Serif"/>
          <w:bCs/>
          <w:sz w:val="28"/>
          <w:szCs w:val="28"/>
        </w:rPr>
      </w:pPr>
      <w:proofErr w:type="gramStart"/>
      <w:r w:rsidRPr="00EA1D2E">
        <w:rPr>
          <w:rFonts w:ascii="PT Astra Serif" w:hAnsi="PT Astra Serif"/>
          <w:bCs/>
          <w:sz w:val="28"/>
          <w:szCs w:val="28"/>
        </w:rPr>
        <w:t>р</w:t>
      </w:r>
      <w:proofErr w:type="gramEnd"/>
      <w:r w:rsidRPr="00EA1D2E">
        <w:rPr>
          <w:rFonts w:ascii="PT Astra Serif" w:hAnsi="PT Astra Serif"/>
          <w:bCs/>
          <w:sz w:val="28"/>
          <w:szCs w:val="28"/>
        </w:rPr>
        <w:t>/с  03231643718870008700  в РКЦ ХАНТЫ-МАНСИЙСК//УФК по Ханты-Мансийскому автономному округу - Югре г. Ханты-Мансийск</w:t>
      </w:r>
    </w:p>
    <w:p w14:paraId="36B21F43" w14:textId="77777777" w:rsidR="00B11711" w:rsidRPr="00EA1D2E" w:rsidRDefault="00B11711" w:rsidP="00B11711">
      <w:pPr>
        <w:spacing w:after="0"/>
        <w:ind w:firstLine="567"/>
        <w:rPr>
          <w:rFonts w:ascii="PT Astra Serif" w:hAnsi="PT Astra Serif"/>
          <w:bCs/>
          <w:sz w:val="28"/>
          <w:szCs w:val="28"/>
        </w:rPr>
      </w:pPr>
      <w:r w:rsidRPr="00EA1D2E">
        <w:rPr>
          <w:rFonts w:ascii="PT Astra Serif" w:hAnsi="PT Astra Serif"/>
          <w:bCs/>
          <w:sz w:val="28"/>
          <w:szCs w:val="28"/>
        </w:rPr>
        <w:t>БИК 007162163</w:t>
      </w:r>
    </w:p>
    <w:p w14:paraId="6A662B13" w14:textId="77777777" w:rsidR="00B11711" w:rsidRPr="00EA1D2E" w:rsidRDefault="00B11711" w:rsidP="00B11711">
      <w:pPr>
        <w:spacing w:after="0"/>
        <w:ind w:firstLine="567"/>
        <w:rPr>
          <w:rFonts w:ascii="PT Astra Serif" w:hAnsi="PT Astra Serif"/>
          <w:bCs/>
          <w:sz w:val="28"/>
          <w:szCs w:val="28"/>
        </w:rPr>
      </w:pPr>
      <w:r w:rsidRPr="00EA1D2E">
        <w:rPr>
          <w:rFonts w:ascii="PT Astra Serif" w:hAnsi="PT Astra Serif"/>
          <w:bCs/>
          <w:sz w:val="28"/>
          <w:szCs w:val="28"/>
        </w:rPr>
        <w:t>к/с 40102810245370000007</w:t>
      </w:r>
    </w:p>
    <w:p w14:paraId="6C8F5AA8" w14:textId="77777777" w:rsidR="00B11711" w:rsidRPr="005B1391" w:rsidRDefault="00B11711" w:rsidP="00B11711">
      <w:pPr>
        <w:spacing w:after="0"/>
        <w:ind w:firstLine="567"/>
        <w:rPr>
          <w:rFonts w:ascii="PT Astra Serif" w:hAnsi="PT Astra Serif"/>
          <w:bCs/>
          <w:sz w:val="28"/>
          <w:szCs w:val="28"/>
        </w:rPr>
      </w:pPr>
      <w:r w:rsidRPr="00EA1D2E">
        <w:rPr>
          <w:rFonts w:ascii="PT Astra Serif" w:hAnsi="PT Astra Serif"/>
          <w:bCs/>
          <w:sz w:val="28"/>
          <w:szCs w:val="28"/>
        </w:rPr>
        <w:t>тел</w:t>
      </w:r>
      <w:r w:rsidRPr="005B1391">
        <w:rPr>
          <w:rFonts w:ascii="PT Astra Serif" w:hAnsi="PT Astra Serif"/>
          <w:bCs/>
          <w:sz w:val="28"/>
          <w:szCs w:val="28"/>
        </w:rPr>
        <w:t xml:space="preserve">. (34675) 2-13-86; </w:t>
      </w:r>
    </w:p>
    <w:p w14:paraId="5295C84E" w14:textId="77777777" w:rsidR="00B11711" w:rsidRPr="005B1391" w:rsidRDefault="00B11711" w:rsidP="00B11711">
      <w:pPr>
        <w:spacing w:after="0"/>
        <w:ind w:firstLine="567"/>
        <w:rPr>
          <w:rFonts w:ascii="PT Astra Serif" w:hAnsi="PT Astra Serif"/>
          <w:bCs/>
          <w:sz w:val="28"/>
          <w:szCs w:val="28"/>
        </w:rPr>
      </w:pPr>
      <w:proofErr w:type="gramStart"/>
      <w:r w:rsidRPr="00B11711">
        <w:rPr>
          <w:rFonts w:ascii="PT Astra Serif" w:hAnsi="PT Astra Serif"/>
          <w:bCs/>
          <w:sz w:val="28"/>
          <w:szCs w:val="28"/>
          <w:lang w:val="en-US"/>
        </w:rPr>
        <w:t>e</w:t>
      </w:r>
      <w:r w:rsidRPr="005B1391">
        <w:rPr>
          <w:rFonts w:ascii="PT Astra Serif" w:hAnsi="PT Astra Serif"/>
          <w:bCs/>
          <w:sz w:val="28"/>
          <w:szCs w:val="28"/>
        </w:rPr>
        <w:t>-</w:t>
      </w:r>
      <w:r w:rsidRPr="00B11711">
        <w:rPr>
          <w:rFonts w:ascii="PT Astra Serif" w:hAnsi="PT Astra Serif"/>
          <w:bCs/>
          <w:sz w:val="28"/>
          <w:szCs w:val="28"/>
          <w:lang w:val="en-US"/>
        </w:rPr>
        <w:t>mail</w:t>
      </w:r>
      <w:proofErr w:type="gramEnd"/>
      <w:r w:rsidRPr="005B1391">
        <w:rPr>
          <w:rFonts w:ascii="PT Astra Serif" w:hAnsi="PT Astra Serif"/>
          <w:bCs/>
          <w:sz w:val="28"/>
          <w:szCs w:val="28"/>
        </w:rPr>
        <w:t xml:space="preserve">: </w:t>
      </w:r>
      <w:proofErr w:type="spellStart"/>
      <w:r w:rsidRPr="00B11711">
        <w:rPr>
          <w:rFonts w:ascii="PT Astra Serif" w:hAnsi="PT Astra Serif"/>
          <w:bCs/>
          <w:sz w:val="28"/>
          <w:szCs w:val="28"/>
          <w:lang w:val="en-US"/>
        </w:rPr>
        <w:t>thu</w:t>
      </w:r>
      <w:proofErr w:type="spellEnd"/>
      <w:r w:rsidRPr="005B1391">
        <w:rPr>
          <w:rFonts w:ascii="PT Astra Serif" w:hAnsi="PT Astra Serif"/>
          <w:bCs/>
          <w:sz w:val="28"/>
          <w:szCs w:val="28"/>
        </w:rPr>
        <w:t>@</w:t>
      </w:r>
      <w:proofErr w:type="spellStart"/>
      <w:r w:rsidRPr="00B11711">
        <w:rPr>
          <w:rFonts w:ascii="PT Astra Serif" w:hAnsi="PT Astra Serif"/>
          <w:bCs/>
          <w:sz w:val="28"/>
          <w:szCs w:val="28"/>
          <w:lang w:val="en-US"/>
        </w:rPr>
        <w:t>ugorsk</w:t>
      </w:r>
      <w:proofErr w:type="spellEnd"/>
      <w:r w:rsidRPr="005B1391">
        <w:rPr>
          <w:rFonts w:ascii="PT Astra Serif" w:hAnsi="PT Astra Serif"/>
          <w:bCs/>
          <w:sz w:val="28"/>
          <w:szCs w:val="28"/>
        </w:rPr>
        <w:t>.</w:t>
      </w:r>
      <w:proofErr w:type="spellStart"/>
      <w:r w:rsidRPr="00B11711">
        <w:rPr>
          <w:rFonts w:ascii="PT Astra Serif" w:hAnsi="PT Astra Serif"/>
          <w:bCs/>
          <w:sz w:val="28"/>
          <w:szCs w:val="28"/>
          <w:lang w:val="en-US"/>
        </w:rPr>
        <w:t>ru</w:t>
      </w:r>
      <w:proofErr w:type="spellEnd"/>
    </w:p>
    <w:p w14:paraId="57323A1E" w14:textId="77777777" w:rsidR="00B11711" w:rsidRPr="00816CAD" w:rsidRDefault="00B11711" w:rsidP="00B11711">
      <w:pPr>
        <w:spacing w:after="0"/>
        <w:ind w:firstLine="567"/>
        <w:rPr>
          <w:rFonts w:ascii="PT Astra Serif" w:hAnsi="PT Astra Serif"/>
          <w:bCs/>
          <w:sz w:val="28"/>
          <w:szCs w:val="28"/>
        </w:rPr>
      </w:pPr>
      <w:r w:rsidRPr="00816CAD">
        <w:rPr>
          <w:rFonts w:ascii="PT Astra Serif" w:hAnsi="PT Astra Serif"/>
          <w:bCs/>
          <w:sz w:val="28"/>
          <w:szCs w:val="28"/>
        </w:rPr>
        <w:t>________________/___________/</w:t>
      </w:r>
    </w:p>
    <w:p w14:paraId="3CEC6C50" w14:textId="77777777" w:rsidR="00B11711" w:rsidRDefault="00B11711" w:rsidP="00B11711">
      <w:pPr>
        <w:spacing w:after="0"/>
        <w:ind w:firstLine="567"/>
        <w:rPr>
          <w:rFonts w:ascii="PT Astra Serif" w:hAnsi="PT Astra Serif"/>
          <w:bCs/>
          <w:sz w:val="28"/>
          <w:szCs w:val="28"/>
        </w:rPr>
      </w:pPr>
      <w:r w:rsidRPr="00816CAD">
        <w:rPr>
          <w:rFonts w:ascii="PT Astra Serif" w:hAnsi="PT Astra Serif"/>
          <w:bCs/>
          <w:sz w:val="28"/>
          <w:szCs w:val="28"/>
        </w:rPr>
        <w:t>«___» ______ 20__ г.</w:t>
      </w:r>
    </w:p>
    <w:p w14:paraId="5504039D" w14:textId="77777777" w:rsidR="00B11711" w:rsidRPr="00816CAD" w:rsidRDefault="00B11711" w:rsidP="00B11711">
      <w:pPr>
        <w:spacing w:after="0"/>
        <w:ind w:firstLine="567"/>
        <w:rPr>
          <w:rFonts w:ascii="PT Astra Serif" w:hAnsi="PT Astra Serif"/>
          <w:bCs/>
          <w:sz w:val="28"/>
          <w:szCs w:val="28"/>
        </w:rPr>
      </w:pPr>
      <w:r w:rsidRPr="00816CAD">
        <w:rPr>
          <w:rFonts w:ascii="PT Astra Serif" w:hAnsi="PT Astra Serif"/>
          <w:bCs/>
          <w:sz w:val="28"/>
          <w:szCs w:val="28"/>
        </w:rPr>
        <w:t>М.П.</w:t>
      </w:r>
    </w:p>
    <w:p w14:paraId="5C770F03" w14:textId="77777777" w:rsidR="00B11711" w:rsidRPr="00816CAD" w:rsidRDefault="00B11711" w:rsidP="00B11711">
      <w:pPr>
        <w:tabs>
          <w:tab w:val="center" w:pos="4153"/>
          <w:tab w:val="right" w:pos="8306"/>
          <w:tab w:val="right" w:pos="10200"/>
        </w:tabs>
        <w:spacing w:after="0"/>
        <w:ind w:firstLine="567"/>
        <w:rPr>
          <w:rFonts w:ascii="PT Astra Serif" w:hAnsi="PT Astra Serif"/>
          <w:b/>
          <w:sz w:val="28"/>
          <w:szCs w:val="28"/>
        </w:rPr>
      </w:pPr>
      <w:r w:rsidRPr="00816CAD">
        <w:rPr>
          <w:rFonts w:ascii="PT Astra Serif" w:hAnsi="PT Astra Serif"/>
          <w:b/>
          <w:sz w:val="28"/>
          <w:szCs w:val="28"/>
        </w:rPr>
        <w:lastRenderedPageBreak/>
        <w:t>Подрядчик: _____________________</w:t>
      </w:r>
    </w:p>
    <w:p w14:paraId="5E87C805" w14:textId="77777777" w:rsidR="00B11711" w:rsidRPr="00816CAD" w:rsidRDefault="00B11711" w:rsidP="00B11711">
      <w:pPr>
        <w:tabs>
          <w:tab w:val="center" w:pos="4153"/>
          <w:tab w:val="right" w:pos="8306"/>
          <w:tab w:val="right" w:pos="10200"/>
        </w:tabs>
        <w:spacing w:after="0"/>
        <w:ind w:firstLine="567"/>
        <w:rPr>
          <w:rFonts w:ascii="PT Astra Serif" w:hAnsi="PT Astra Serif"/>
          <w:b/>
          <w:sz w:val="28"/>
          <w:szCs w:val="28"/>
        </w:rPr>
      </w:pPr>
    </w:p>
    <w:p w14:paraId="1A11512B" w14:textId="77777777" w:rsidR="00B11711" w:rsidRPr="00816CAD" w:rsidRDefault="00B11711" w:rsidP="00B11711">
      <w:pPr>
        <w:tabs>
          <w:tab w:val="center" w:pos="4153"/>
          <w:tab w:val="right" w:pos="8306"/>
          <w:tab w:val="right" w:pos="10200"/>
        </w:tabs>
        <w:spacing w:after="0"/>
        <w:ind w:firstLine="567"/>
        <w:rPr>
          <w:rFonts w:ascii="PT Astra Serif" w:hAnsi="PT Astra Serif"/>
          <w:sz w:val="28"/>
          <w:szCs w:val="28"/>
        </w:rPr>
      </w:pPr>
      <w:r w:rsidRPr="00816CAD">
        <w:rPr>
          <w:rFonts w:ascii="PT Astra Serif" w:hAnsi="PT Astra Serif"/>
          <w:sz w:val="28"/>
          <w:szCs w:val="28"/>
        </w:rPr>
        <w:t>Руководитель: _____________________</w:t>
      </w:r>
    </w:p>
    <w:p w14:paraId="2563A0EF" w14:textId="77777777" w:rsidR="00B11711" w:rsidRPr="00816CAD" w:rsidRDefault="00B11711" w:rsidP="00B11711">
      <w:pPr>
        <w:spacing w:after="0"/>
        <w:ind w:firstLine="567"/>
        <w:rPr>
          <w:rFonts w:ascii="PT Astra Serif" w:hAnsi="PT Astra Serif"/>
          <w:sz w:val="28"/>
          <w:szCs w:val="28"/>
        </w:rPr>
      </w:pPr>
    </w:p>
    <w:tbl>
      <w:tblPr>
        <w:tblW w:w="10774" w:type="dxa"/>
        <w:jc w:val="center"/>
        <w:tblInd w:w="-34" w:type="dxa"/>
        <w:tblLayout w:type="fixed"/>
        <w:tblLook w:val="04A0" w:firstRow="1" w:lastRow="0" w:firstColumn="1" w:lastColumn="0" w:noHBand="0" w:noVBand="1"/>
      </w:tblPr>
      <w:tblGrid>
        <w:gridCol w:w="5529"/>
        <w:gridCol w:w="425"/>
        <w:gridCol w:w="4820"/>
      </w:tblGrid>
      <w:tr w:rsidR="00B11711" w:rsidRPr="00815135" w14:paraId="3AE250A9" w14:textId="77777777" w:rsidTr="00A538E2">
        <w:trPr>
          <w:jc w:val="center"/>
        </w:trPr>
        <w:tc>
          <w:tcPr>
            <w:tcW w:w="5529" w:type="dxa"/>
            <w:shd w:val="clear" w:color="auto" w:fill="auto"/>
            <w:vAlign w:val="center"/>
          </w:tcPr>
          <w:p w14:paraId="7A21C125" w14:textId="77777777" w:rsidR="00B11711" w:rsidRPr="00815135" w:rsidRDefault="00B11711" w:rsidP="00A538E2">
            <w:pPr>
              <w:jc w:val="center"/>
              <w:rPr>
                <w:rFonts w:ascii="PT Astra Serif" w:hAnsi="PT Astra Serif"/>
                <w:b/>
                <w:sz w:val="28"/>
                <w:szCs w:val="28"/>
              </w:rPr>
            </w:pPr>
          </w:p>
          <w:p w14:paraId="7BFB9DDA" w14:textId="77777777" w:rsidR="00B11711" w:rsidRPr="00815135" w:rsidRDefault="00B11711" w:rsidP="00A538E2">
            <w:pPr>
              <w:jc w:val="center"/>
              <w:rPr>
                <w:rFonts w:ascii="PT Astra Serif" w:hAnsi="PT Astra Serif"/>
                <w:b/>
                <w:sz w:val="28"/>
                <w:szCs w:val="28"/>
              </w:rPr>
            </w:pPr>
            <w:r w:rsidRPr="00815135">
              <w:rPr>
                <w:rFonts w:ascii="PT Astra Serif" w:hAnsi="PT Astra Serif"/>
                <w:b/>
                <w:sz w:val="28"/>
                <w:szCs w:val="28"/>
              </w:rPr>
              <w:t>ЗАКАЗЧИК</w:t>
            </w:r>
          </w:p>
          <w:p w14:paraId="7EE3A64F" w14:textId="77777777" w:rsidR="00B11711" w:rsidRPr="00815135" w:rsidRDefault="00B11711" w:rsidP="00A538E2">
            <w:pPr>
              <w:jc w:val="center"/>
              <w:rPr>
                <w:rFonts w:ascii="PT Astra Serif" w:hAnsi="PT Astra Serif"/>
                <w:sz w:val="28"/>
                <w:szCs w:val="28"/>
              </w:rPr>
            </w:pPr>
            <w:r w:rsidRPr="00815135">
              <w:rPr>
                <w:rFonts w:ascii="PT Astra Serif" w:hAnsi="PT Astra Serif"/>
                <w:sz w:val="28"/>
                <w:szCs w:val="28"/>
              </w:rPr>
              <w:t>___________________</w:t>
            </w:r>
          </w:p>
          <w:p w14:paraId="7E70171C" w14:textId="29AADED7" w:rsidR="00B11711" w:rsidRPr="00815135" w:rsidRDefault="00B11711" w:rsidP="00A538E2">
            <w:pPr>
              <w:jc w:val="center"/>
              <w:rPr>
                <w:rFonts w:ascii="PT Astra Serif" w:hAnsi="PT Astra Serif"/>
                <w:sz w:val="28"/>
                <w:szCs w:val="28"/>
              </w:rPr>
            </w:pPr>
            <w:r w:rsidRPr="00815135">
              <w:rPr>
                <w:rFonts w:ascii="PT Astra Serif" w:hAnsi="PT Astra Serif"/>
                <w:sz w:val="28"/>
                <w:szCs w:val="28"/>
              </w:rPr>
              <w:t>«____»_________ 20</w:t>
            </w:r>
            <w:r>
              <w:rPr>
                <w:rFonts w:ascii="PT Astra Serif" w:hAnsi="PT Astra Serif"/>
                <w:sz w:val="28"/>
                <w:szCs w:val="28"/>
              </w:rPr>
              <w:t>2</w:t>
            </w:r>
            <w:r w:rsidR="00A538E2">
              <w:rPr>
                <w:rFonts w:ascii="PT Astra Serif" w:hAnsi="PT Astra Serif"/>
                <w:sz w:val="28"/>
                <w:szCs w:val="28"/>
              </w:rPr>
              <w:t>4</w:t>
            </w:r>
            <w:r w:rsidRPr="00815135">
              <w:rPr>
                <w:rFonts w:ascii="PT Astra Serif" w:hAnsi="PT Astra Serif"/>
                <w:sz w:val="28"/>
                <w:szCs w:val="28"/>
              </w:rPr>
              <w:t xml:space="preserve"> г.</w:t>
            </w:r>
          </w:p>
        </w:tc>
        <w:tc>
          <w:tcPr>
            <w:tcW w:w="425" w:type="dxa"/>
            <w:shd w:val="clear" w:color="auto" w:fill="auto"/>
            <w:vAlign w:val="center"/>
          </w:tcPr>
          <w:p w14:paraId="2D339B76" w14:textId="77777777" w:rsidR="00B11711" w:rsidRPr="00815135" w:rsidRDefault="00B11711" w:rsidP="00A538E2">
            <w:pPr>
              <w:jc w:val="center"/>
              <w:rPr>
                <w:rFonts w:ascii="PT Astra Serif" w:hAnsi="PT Astra Serif"/>
                <w:sz w:val="28"/>
                <w:szCs w:val="28"/>
              </w:rPr>
            </w:pPr>
          </w:p>
        </w:tc>
        <w:tc>
          <w:tcPr>
            <w:tcW w:w="4820" w:type="dxa"/>
            <w:shd w:val="clear" w:color="auto" w:fill="auto"/>
            <w:vAlign w:val="center"/>
          </w:tcPr>
          <w:p w14:paraId="2FDFD54F" w14:textId="77777777" w:rsidR="00B11711" w:rsidRPr="00815135" w:rsidRDefault="00B11711" w:rsidP="00A538E2">
            <w:pPr>
              <w:jc w:val="center"/>
              <w:rPr>
                <w:rFonts w:ascii="PT Astra Serif" w:hAnsi="PT Astra Serif"/>
                <w:b/>
                <w:sz w:val="28"/>
                <w:szCs w:val="28"/>
              </w:rPr>
            </w:pPr>
          </w:p>
          <w:p w14:paraId="39071091" w14:textId="77777777" w:rsidR="00B11711" w:rsidRPr="00815135" w:rsidRDefault="00B11711" w:rsidP="00A538E2">
            <w:pPr>
              <w:jc w:val="center"/>
              <w:rPr>
                <w:rFonts w:ascii="PT Astra Serif" w:hAnsi="PT Astra Serif"/>
                <w:b/>
                <w:sz w:val="28"/>
                <w:szCs w:val="28"/>
              </w:rPr>
            </w:pPr>
            <w:r w:rsidRPr="00815135">
              <w:rPr>
                <w:rFonts w:ascii="PT Astra Serif" w:hAnsi="PT Astra Serif"/>
                <w:b/>
                <w:sz w:val="28"/>
                <w:szCs w:val="28"/>
              </w:rPr>
              <w:t>ПОДРЯДЧИК</w:t>
            </w:r>
          </w:p>
          <w:p w14:paraId="5F134E7C" w14:textId="77777777" w:rsidR="00B11711" w:rsidRPr="00815135" w:rsidRDefault="00B11711" w:rsidP="00A538E2">
            <w:pPr>
              <w:jc w:val="center"/>
              <w:rPr>
                <w:rFonts w:ascii="PT Astra Serif" w:hAnsi="PT Astra Serif"/>
                <w:sz w:val="28"/>
                <w:szCs w:val="28"/>
              </w:rPr>
            </w:pPr>
            <w:r w:rsidRPr="00815135">
              <w:rPr>
                <w:rFonts w:ascii="PT Astra Serif" w:hAnsi="PT Astra Serif"/>
                <w:sz w:val="28"/>
                <w:szCs w:val="28"/>
              </w:rPr>
              <w:t>___________________</w:t>
            </w:r>
          </w:p>
          <w:p w14:paraId="02B6D3A7" w14:textId="26BAB7E7" w:rsidR="00B11711" w:rsidRPr="00815135" w:rsidRDefault="00B11711" w:rsidP="00A538E2">
            <w:pPr>
              <w:jc w:val="center"/>
              <w:rPr>
                <w:rFonts w:ascii="PT Astra Serif" w:hAnsi="PT Astra Serif"/>
                <w:b/>
                <w:sz w:val="28"/>
                <w:szCs w:val="28"/>
              </w:rPr>
            </w:pPr>
            <w:r w:rsidRPr="00815135">
              <w:rPr>
                <w:rFonts w:ascii="PT Astra Serif" w:hAnsi="PT Astra Serif"/>
                <w:sz w:val="28"/>
                <w:szCs w:val="28"/>
              </w:rPr>
              <w:t>«____»_________ 20</w:t>
            </w:r>
            <w:r>
              <w:rPr>
                <w:rFonts w:ascii="PT Astra Serif" w:hAnsi="PT Astra Serif"/>
                <w:sz w:val="28"/>
                <w:szCs w:val="28"/>
              </w:rPr>
              <w:t>2</w:t>
            </w:r>
            <w:r w:rsidR="00A538E2">
              <w:rPr>
                <w:rFonts w:ascii="PT Astra Serif" w:hAnsi="PT Astra Serif"/>
                <w:sz w:val="28"/>
                <w:szCs w:val="28"/>
              </w:rPr>
              <w:t>4</w:t>
            </w:r>
            <w:r w:rsidRPr="00815135">
              <w:rPr>
                <w:rFonts w:ascii="PT Astra Serif" w:hAnsi="PT Astra Serif"/>
                <w:sz w:val="28"/>
                <w:szCs w:val="28"/>
              </w:rPr>
              <w:t xml:space="preserve"> г.</w:t>
            </w:r>
          </w:p>
        </w:tc>
      </w:tr>
    </w:tbl>
    <w:p w14:paraId="4544B4C2" w14:textId="77777777" w:rsidR="00B11711" w:rsidRPr="00B11711" w:rsidRDefault="00B11711" w:rsidP="002F75FE">
      <w:pPr>
        <w:autoSpaceDE w:val="0"/>
        <w:autoSpaceDN w:val="0"/>
        <w:adjustRightInd w:val="0"/>
        <w:spacing w:after="0"/>
        <w:ind w:firstLine="567"/>
        <w:jc w:val="right"/>
        <w:rPr>
          <w:rFonts w:ascii="PT Astra Serif" w:hAnsi="PT Astra Serif"/>
        </w:rPr>
      </w:pPr>
    </w:p>
    <w:sectPr w:rsidR="00B11711" w:rsidRPr="00B11711" w:rsidSect="00807AAC">
      <w:footerReference w:type="default" r:id="rId10"/>
      <w:pgSz w:w="11906" w:h="16838"/>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5617F8" w14:textId="77777777" w:rsidR="00C11060" w:rsidRDefault="00C11060">
      <w:r>
        <w:separator/>
      </w:r>
    </w:p>
  </w:endnote>
  <w:endnote w:type="continuationSeparator" w:id="0">
    <w:p w14:paraId="45BECAC1" w14:textId="77777777" w:rsidR="00C11060" w:rsidRDefault="00C1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4870164"/>
      <w:docPartObj>
        <w:docPartGallery w:val="Page Numbers (Bottom of Page)"/>
        <w:docPartUnique/>
      </w:docPartObj>
    </w:sdtPr>
    <w:sdtEndPr/>
    <w:sdtContent>
      <w:p w14:paraId="00B60E2A" w14:textId="2BEAA365" w:rsidR="00C11060" w:rsidRDefault="00C11060">
        <w:pPr>
          <w:pStyle w:val="a4"/>
          <w:jc w:val="center"/>
        </w:pPr>
        <w:r>
          <w:fldChar w:fldCharType="begin"/>
        </w:r>
        <w:r>
          <w:instrText>PAGE   \* MERGEFORMAT</w:instrText>
        </w:r>
        <w:r>
          <w:fldChar w:fldCharType="separate"/>
        </w:r>
        <w:r w:rsidR="00335CDE">
          <w:rPr>
            <w:noProof/>
          </w:rPr>
          <w:t>2</w:t>
        </w:r>
        <w:r>
          <w:fldChar w:fldCharType="end"/>
        </w:r>
      </w:p>
    </w:sdtContent>
  </w:sdt>
  <w:p w14:paraId="0935121A" w14:textId="77777777" w:rsidR="00C11060" w:rsidRDefault="00C1106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A526D8" w14:textId="77777777" w:rsidR="00C11060" w:rsidRDefault="00C11060">
      <w:r>
        <w:separator/>
      </w:r>
    </w:p>
  </w:footnote>
  <w:footnote w:type="continuationSeparator" w:id="0">
    <w:p w14:paraId="360DA7B4" w14:textId="77777777" w:rsidR="00C11060" w:rsidRDefault="00C11060">
      <w:r>
        <w:continuationSeparator/>
      </w:r>
    </w:p>
  </w:footnote>
  <w:footnote w:id="1">
    <w:p w14:paraId="36B811A7" w14:textId="7B17E16F" w:rsidR="00C11060" w:rsidRPr="00D77ED8" w:rsidRDefault="00C11060" w:rsidP="00C34E20">
      <w:pPr>
        <w:pStyle w:val="af"/>
        <w:spacing w:after="0"/>
        <w:ind w:firstLine="426"/>
        <w:rPr>
          <w:rFonts w:ascii="PT Astra Serif" w:hAnsi="PT Astra Serif"/>
          <w:sz w:val="18"/>
          <w:szCs w:val="18"/>
        </w:rPr>
      </w:pPr>
      <w:r w:rsidRPr="00D77ED8">
        <w:rPr>
          <w:rStyle w:val="af1"/>
          <w:rFonts w:ascii="PT Astra Serif" w:hAnsi="PT Astra Serif"/>
          <w:sz w:val="18"/>
          <w:szCs w:val="18"/>
        </w:rPr>
        <w:footnoteRef/>
      </w:r>
      <w:r w:rsidRPr="00D77ED8">
        <w:rPr>
          <w:rFonts w:ascii="PT Astra Serif" w:hAnsi="PT Astra Serif"/>
          <w:sz w:val="18"/>
          <w:szCs w:val="18"/>
        </w:rPr>
        <w:t xml:space="preserve"> В </w:t>
      </w:r>
      <w:proofErr w:type="gramStart"/>
      <w:r w:rsidRPr="00D77ED8">
        <w:rPr>
          <w:rFonts w:ascii="PT Astra Serif" w:hAnsi="PT Astra Serif"/>
          <w:sz w:val="18"/>
          <w:szCs w:val="18"/>
        </w:rPr>
        <w:t>случае</w:t>
      </w:r>
      <w:proofErr w:type="gramEnd"/>
      <w:r w:rsidRPr="00D77ED8">
        <w:rPr>
          <w:rFonts w:ascii="PT Astra Serif" w:hAnsi="PT Astra Serif"/>
          <w:sz w:val="18"/>
          <w:szCs w:val="18"/>
        </w:rPr>
        <w:t xml:space="preserve"> если </w:t>
      </w:r>
      <w:r>
        <w:rPr>
          <w:rFonts w:ascii="PT Astra Serif" w:hAnsi="PT Astra Serif"/>
          <w:sz w:val="18"/>
          <w:szCs w:val="18"/>
        </w:rPr>
        <w:t>Подрядчик</w:t>
      </w:r>
      <w:r w:rsidRPr="00D77ED8">
        <w:rPr>
          <w:rFonts w:ascii="PT Astra Serif" w:hAnsi="PT Astra Serif"/>
          <w:sz w:val="18"/>
          <w:szCs w:val="18"/>
        </w:rPr>
        <w:t xml:space="preserve"> не является плательщиком НДС, Заказчик указывает: «НДС не облагается».</w:t>
      </w:r>
    </w:p>
    <w:p w14:paraId="4E89F827" w14:textId="77777777" w:rsidR="00C11060" w:rsidRPr="00DA5CD7" w:rsidRDefault="00C11060" w:rsidP="00C34E20">
      <w:pPr>
        <w:autoSpaceDE w:val="0"/>
        <w:autoSpaceDN w:val="0"/>
        <w:adjustRightInd w:val="0"/>
        <w:rPr>
          <w:rFonts w:ascii="PT Astra Serif" w:hAnsi="PT Astra Serif"/>
          <w:sz w:val="18"/>
          <w:szCs w:val="18"/>
        </w:rPr>
      </w:pPr>
    </w:p>
  </w:footnote>
  <w:footnote w:id="2">
    <w:p w14:paraId="5FDE3DA7" w14:textId="77777777" w:rsidR="00C11060" w:rsidRPr="001C3749" w:rsidRDefault="00C11060" w:rsidP="00C34E20">
      <w:pPr>
        <w:pStyle w:val="ConsPlusNormal"/>
        <w:ind w:firstLine="540"/>
        <w:rPr>
          <w:rFonts w:ascii="PT Astra Serif" w:hAnsi="PT Astra Serif" w:cs="Times New Roman"/>
          <w:sz w:val="18"/>
        </w:rPr>
      </w:pPr>
      <w:r w:rsidRPr="001C3749">
        <w:rPr>
          <w:rStyle w:val="af1"/>
          <w:rFonts w:ascii="PT Astra Serif" w:hAnsi="PT Astra Serif"/>
          <w:sz w:val="18"/>
        </w:rPr>
        <w:footnoteRef/>
      </w:r>
      <w:r w:rsidRPr="001C3749">
        <w:rPr>
          <w:rFonts w:ascii="PT Astra Serif" w:hAnsi="PT Astra Serif"/>
          <w:sz w:val="18"/>
        </w:rPr>
        <w:t xml:space="preserve"> </w:t>
      </w:r>
      <w:r w:rsidRPr="001C3749">
        <w:rPr>
          <w:rFonts w:ascii="PT Astra Serif" w:hAnsi="PT Astra Serif" w:cs="Times New Roman"/>
          <w:sz w:val="18"/>
        </w:rPr>
        <w:t>Во всех случаях (за исключением случаев, предусмотренных пунктами 4 - 8 Правил) размер штрафа устанавливается в соответствии с пунктом 3 Правил:</w:t>
      </w:r>
    </w:p>
    <w:p w14:paraId="6BF0163E" w14:textId="77777777"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10 процентов цены Контракта (этапа) в случае, если цена Контракта (этапа) не превышает 3 </w:t>
      </w:r>
      <w:proofErr w:type="gramStart"/>
      <w:r w:rsidRPr="001C3749">
        <w:rPr>
          <w:rFonts w:ascii="PT Astra Serif" w:hAnsi="PT Astra Serif" w:cs="Times New Roman"/>
          <w:sz w:val="18"/>
        </w:rPr>
        <w:t>млн</w:t>
      </w:r>
      <w:proofErr w:type="gramEnd"/>
      <w:r w:rsidRPr="001C3749">
        <w:rPr>
          <w:rFonts w:ascii="PT Astra Serif" w:hAnsi="PT Astra Serif" w:cs="Times New Roman"/>
          <w:sz w:val="18"/>
        </w:rPr>
        <w:t xml:space="preserve"> рублей;</w:t>
      </w:r>
    </w:p>
    <w:p w14:paraId="74923BE9" w14:textId="77777777"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5 процентов цены Контракта (этапа) в случае, если цена Контракта (этапа) составляет от 3 </w:t>
      </w:r>
      <w:proofErr w:type="gramStart"/>
      <w:r w:rsidRPr="001C3749">
        <w:rPr>
          <w:rFonts w:ascii="PT Astra Serif" w:hAnsi="PT Astra Serif" w:cs="Times New Roman"/>
          <w:sz w:val="18"/>
        </w:rPr>
        <w:t>млн</w:t>
      </w:r>
      <w:proofErr w:type="gramEnd"/>
      <w:r w:rsidRPr="001C3749">
        <w:rPr>
          <w:rFonts w:ascii="PT Astra Serif" w:hAnsi="PT Astra Serif" w:cs="Times New Roman"/>
          <w:sz w:val="18"/>
        </w:rPr>
        <w:t xml:space="preserve"> рублей до 50 млн рублей (включительно);</w:t>
      </w:r>
    </w:p>
    <w:p w14:paraId="29114F5C" w14:textId="77777777"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1 процент цены Контракта (этапа) в случае, если цена Контракта (этапа) составляет от 50 </w:t>
      </w:r>
      <w:proofErr w:type="gramStart"/>
      <w:r w:rsidRPr="001C3749">
        <w:rPr>
          <w:rFonts w:ascii="PT Astra Serif" w:hAnsi="PT Astra Serif" w:cs="Times New Roman"/>
          <w:sz w:val="18"/>
        </w:rPr>
        <w:t>млн</w:t>
      </w:r>
      <w:proofErr w:type="gramEnd"/>
      <w:r w:rsidRPr="001C3749">
        <w:rPr>
          <w:rFonts w:ascii="PT Astra Serif" w:hAnsi="PT Astra Serif" w:cs="Times New Roman"/>
          <w:sz w:val="18"/>
        </w:rPr>
        <w:t xml:space="preserve"> рублей до 100 млн рублей (включительно);</w:t>
      </w:r>
    </w:p>
    <w:p w14:paraId="181E3DB0" w14:textId="77777777"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0,5 процента цены Контракта (этапа) в случае, если цена Контракта (этапа) составляет от 100 </w:t>
      </w:r>
      <w:proofErr w:type="gramStart"/>
      <w:r w:rsidRPr="001C3749">
        <w:rPr>
          <w:rFonts w:ascii="PT Astra Serif" w:hAnsi="PT Astra Serif" w:cs="Times New Roman"/>
          <w:sz w:val="18"/>
        </w:rPr>
        <w:t>млн</w:t>
      </w:r>
      <w:proofErr w:type="gramEnd"/>
      <w:r w:rsidRPr="001C3749">
        <w:rPr>
          <w:rFonts w:ascii="PT Astra Serif" w:hAnsi="PT Astra Serif" w:cs="Times New Roman"/>
          <w:sz w:val="18"/>
        </w:rPr>
        <w:t xml:space="preserve"> рублей до 500 млн рублей (включительно);</w:t>
      </w:r>
    </w:p>
    <w:p w14:paraId="5B31446E" w14:textId="77777777"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0,4 процента цены Контракта (этапа) в случае, если цена Контракта (этапа) составляет от 500 </w:t>
      </w:r>
      <w:proofErr w:type="gramStart"/>
      <w:r w:rsidRPr="001C3749">
        <w:rPr>
          <w:rFonts w:ascii="PT Astra Serif" w:hAnsi="PT Astra Serif" w:cs="Times New Roman"/>
          <w:sz w:val="18"/>
        </w:rPr>
        <w:t>млн</w:t>
      </w:r>
      <w:proofErr w:type="gramEnd"/>
      <w:r w:rsidRPr="001C3749">
        <w:rPr>
          <w:rFonts w:ascii="PT Astra Serif" w:hAnsi="PT Astra Serif" w:cs="Times New Roman"/>
          <w:sz w:val="18"/>
        </w:rPr>
        <w:t xml:space="preserve"> рублей до 1 млрд рублей (включительно);</w:t>
      </w:r>
    </w:p>
    <w:p w14:paraId="0C1B1258" w14:textId="77777777"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0,3 процента цены Контракта (этапа) в случае, если цена Контракта (этапа) составляет от 1 </w:t>
      </w:r>
      <w:proofErr w:type="gramStart"/>
      <w:r w:rsidRPr="001C3749">
        <w:rPr>
          <w:rFonts w:ascii="PT Astra Serif" w:hAnsi="PT Astra Serif" w:cs="Times New Roman"/>
          <w:sz w:val="18"/>
        </w:rPr>
        <w:t>млрд</w:t>
      </w:r>
      <w:proofErr w:type="gramEnd"/>
      <w:r w:rsidRPr="001C3749">
        <w:rPr>
          <w:rFonts w:ascii="PT Astra Serif" w:hAnsi="PT Astra Serif" w:cs="Times New Roman"/>
          <w:sz w:val="18"/>
        </w:rPr>
        <w:t xml:space="preserve"> рублей до 2 млрд рублей (включительно);</w:t>
      </w:r>
    </w:p>
    <w:p w14:paraId="059B8068" w14:textId="77777777"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0,25 процента цены Контракта (этапа) в случае, если цена Контракта (этапа) составляет от 2 </w:t>
      </w:r>
      <w:proofErr w:type="gramStart"/>
      <w:r w:rsidRPr="001C3749">
        <w:rPr>
          <w:rFonts w:ascii="PT Astra Serif" w:hAnsi="PT Astra Serif" w:cs="Times New Roman"/>
          <w:sz w:val="18"/>
        </w:rPr>
        <w:t>млрд</w:t>
      </w:r>
      <w:proofErr w:type="gramEnd"/>
      <w:r w:rsidRPr="001C3749">
        <w:rPr>
          <w:rFonts w:ascii="PT Astra Serif" w:hAnsi="PT Astra Serif" w:cs="Times New Roman"/>
          <w:sz w:val="18"/>
        </w:rPr>
        <w:t xml:space="preserve"> рублей до 5 млрд рублей (включительно);</w:t>
      </w:r>
    </w:p>
    <w:p w14:paraId="3999BF5E" w14:textId="77777777"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0,2 процента цены Контракта (этапа) в случае, если цена Контракта (этапа) составляет от 5 </w:t>
      </w:r>
      <w:proofErr w:type="gramStart"/>
      <w:r w:rsidRPr="001C3749">
        <w:rPr>
          <w:rFonts w:ascii="PT Astra Serif" w:hAnsi="PT Astra Serif" w:cs="Times New Roman"/>
          <w:sz w:val="18"/>
        </w:rPr>
        <w:t>млрд</w:t>
      </w:r>
      <w:proofErr w:type="gramEnd"/>
      <w:r w:rsidRPr="001C3749">
        <w:rPr>
          <w:rFonts w:ascii="PT Astra Serif" w:hAnsi="PT Astra Serif" w:cs="Times New Roman"/>
          <w:sz w:val="18"/>
        </w:rPr>
        <w:t xml:space="preserve"> рублей до 10 млрд рублей (включительно);</w:t>
      </w:r>
    </w:p>
    <w:p w14:paraId="5A4F4BB8" w14:textId="77777777"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0,1 процента цены Контракта (этапа) в случае, если цена Контракта (этапа) превышает 10 </w:t>
      </w:r>
      <w:proofErr w:type="gramStart"/>
      <w:r w:rsidRPr="001C3749">
        <w:rPr>
          <w:rFonts w:ascii="PT Astra Serif" w:hAnsi="PT Astra Serif" w:cs="Times New Roman"/>
          <w:sz w:val="18"/>
        </w:rPr>
        <w:t>млрд</w:t>
      </w:r>
      <w:proofErr w:type="gramEnd"/>
      <w:r w:rsidRPr="001C3749">
        <w:rPr>
          <w:rFonts w:ascii="PT Astra Serif" w:hAnsi="PT Astra Serif" w:cs="Times New Roman"/>
          <w:sz w:val="18"/>
        </w:rPr>
        <w:t xml:space="preserve"> рублей.</w:t>
      </w:r>
    </w:p>
    <w:p w14:paraId="2F18B221" w14:textId="6ABAEC89"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В </w:t>
      </w:r>
      <w:proofErr w:type="gramStart"/>
      <w:r w:rsidRPr="001C3749">
        <w:rPr>
          <w:rFonts w:ascii="PT Astra Serif" w:hAnsi="PT Astra Serif" w:cs="Times New Roman"/>
          <w:sz w:val="18"/>
        </w:rPr>
        <w:t>случае</w:t>
      </w:r>
      <w:proofErr w:type="gramEnd"/>
      <w:r w:rsidRPr="001C3749">
        <w:rPr>
          <w:rFonts w:ascii="PT Astra Serif" w:hAnsi="PT Astra Serif" w:cs="Times New Roman"/>
          <w:sz w:val="18"/>
        </w:rPr>
        <w:t xml:space="preserve">, предусмотренном пунктом 4 Правил, если Контракт заключается по результатам определения </w:t>
      </w:r>
      <w:r>
        <w:rPr>
          <w:rFonts w:ascii="PT Astra Serif" w:hAnsi="PT Astra Serif" w:cs="Times New Roman"/>
          <w:sz w:val="18"/>
        </w:rPr>
        <w:t>Подрядчик</w:t>
      </w:r>
      <w:r w:rsidRPr="001C3749">
        <w:rPr>
          <w:rFonts w:ascii="PT Astra Serif" w:hAnsi="PT Astra Serif" w:cs="Times New Roman"/>
          <w:sz w:val="18"/>
        </w:rPr>
        <w:t>а в соответствии с пунктом 1 части 1 статьи 30 Федерального закона от 05.04.2013 № 44-ФЗ размер штрафа устанавливается в размере 1 процента цены Контракта (этапа), но не более 5 тыс. рублей и не менее 1 тыс. рублей.</w:t>
      </w:r>
    </w:p>
    <w:p w14:paraId="61765F1F" w14:textId="77777777"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В случае, если Контракт заключается с победителем закупки (или с иным участником закупки в случаях, установленных Федеральным законом от 05.04.2013 № 44-ФЗ), предложившим наиболее высокую цену за право заключения муниципального контракта (</w:t>
      </w:r>
      <w:proofErr w:type="gramStart"/>
      <w:r w:rsidRPr="001C3749">
        <w:rPr>
          <w:rFonts w:ascii="PT Astra Serif" w:hAnsi="PT Astra Serif" w:cs="Times New Roman"/>
          <w:sz w:val="18"/>
        </w:rPr>
        <w:t xml:space="preserve">договора) </w:t>
      </w:r>
      <w:proofErr w:type="gramEnd"/>
      <w:r w:rsidRPr="001C3749">
        <w:rPr>
          <w:rFonts w:ascii="PT Astra Serif" w:hAnsi="PT Astra Serif" w:cs="Times New Roman"/>
          <w:sz w:val="18"/>
        </w:rPr>
        <w:t>размер штрафа устанавливается в соответствии с пунктом 5 Правил:</w:t>
      </w:r>
    </w:p>
    <w:p w14:paraId="152C1EE0" w14:textId="77777777"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а) в случае если цена Контракта не превышает начальную (максимальную) цену муниципального контракта (договора):</w:t>
      </w:r>
    </w:p>
    <w:p w14:paraId="58A93F74" w14:textId="77777777"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10 процентов начальной (максимальной) цены муниципального контракта (договора), если цена Контракта не превышает 3 млн. рублей;</w:t>
      </w:r>
    </w:p>
    <w:p w14:paraId="6FF43B4D" w14:textId="77777777"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5 процентов начальной (максимальной) цены муниципального контракта (договора), если цена Контракта составляет от 3 млн. рублей до 50 млн. рублей (включительно);</w:t>
      </w:r>
    </w:p>
    <w:p w14:paraId="0793E3F9" w14:textId="77777777"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1 процент начальной (максимальной) цены муниципального контракта (договора), если цена Контракта составляет от 50 млн. рублей до 100 млн. рублей (включительно).</w:t>
      </w:r>
    </w:p>
    <w:p w14:paraId="4F9D899E" w14:textId="77777777"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б) в случае если цена Контракта превышает начальную (максимальную) цену муниципального контракта (договора):</w:t>
      </w:r>
    </w:p>
    <w:p w14:paraId="69B55B25" w14:textId="77777777"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10 процентов цены Контракта, если цена Контракта не превышает 3 млн. рублей;</w:t>
      </w:r>
    </w:p>
    <w:p w14:paraId="6D769818" w14:textId="77777777" w:rsidR="00C11060" w:rsidRPr="001C3749" w:rsidRDefault="00C11060" w:rsidP="00C34E20">
      <w:pPr>
        <w:pStyle w:val="ConsPlusNormal"/>
        <w:ind w:firstLine="540"/>
        <w:rPr>
          <w:rFonts w:ascii="PT Astra Serif" w:hAnsi="PT Astra Serif" w:cs="Times New Roman"/>
          <w:sz w:val="18"/>
        </w:rPr>
      </w:pPr>
      <w:r w:rsidRPr="001C3749">
        <w:rPr>
          <w:rFonts w:ascii="PT Astra Serif" w:hAnsi="PT Astra Serif" w:cs="Times New Roman"/>
          <w:sz w:val="18"/>
        </w:rPr>
        <w:t>5 процентов цены Контракта, если цена Контракта составляет от 3 млн. рублей до 50 млн. рублей (включительно);</w:t>
      </w:r>
    </w:p>
    <w:p w14:paraId="79B5C202" w14:textId="77777777" w:rsidR="00C11060" w:rsidRPr="001C3749" w:rsidRDefault="00C11060" w:rsidP="00C34E20">
      <w:pPr>
        <w:pStyle w:val="ConsPlusNormal"/>
        <w:ind w:firstLine="540"/>
        <w:jc w:val="both"/>
        <w:rPr>
          <w:rFonts w:ascii="PT Astra Serif" w:hAnsi="PT Astra Serif" w:cs="Times New Roman"/>
          <w:sz w:val="18"/>
        </w:rPr>
      </w:pPr>
      <w:r w:rsidRPr="001C3749">
        <w:rPr>
          <w:rFonts w:ascii="PT Astra Serif" w:hAnsi="PT Astra Serif" w:cs="Times New Roman"/>
          <w:sz w:val="18"/>
        </w:rPr>
        <w:t>1 процент цены Контракта, если цена Контракта составляет от 50 млн. рублей до 100 млн. рублей (включительно).</w:t>
      </w:r>
    </w:p>
    <w:p w14:paraId="4CE0B924" w14:textId="77777777" w:rsidR="00C11060" w:rsidRPr="001C3749" w:rsidRDefault="00C11060" w:rsidP="00C34E20">
      <w:pPr>
        <w:pStyle w:val="ConsPlusNormal"/>
        <w:ind w:firstLine="540"/>
        <w:jc w:val="both"/>
        <w:rPr>
          <w:rFonts w:ascii="PT Astra Serif" w:hAnsi="PT Astra Serif" w:cs="Times New Roman"/>
          <w:sz w:val="18"/>
        </w:rPr>
      </w:pPr>
    </w:p>
  </w:footnote>
  <w:footnote w:id="3">
    <w:p w14:paraId="173D3692" w14:textId="5E45930C" w:rsidR="00C11060" w:rsidRDefault="00C11060" w:rsidP="00B11711">
      <w:pPr>
        <w:pStyle w:val="af"/>
        <w:spacing w:after="0"/>
      </w:pPr>
      <w:r>
        <w:rPr>
          <w:rStyle w:val="af1"/>
        </w:rPr>
        <w:footnoteRef/>
      </w:r>
      <w:r>
        <w:t xml:space="preserve"> В </w:t>
      </w:r>
      <w:proofErr w:type="gramStart"/>
      <w:r>
        <w:t>случае</w:t>
      </w:r>
      <w:proofErr w:type="gramEnd"/>
      <w:r>
        <w:t xml:space="preserve">, если цена контракта освоена не в полном объеме данный акт является так же соглашением о расторжении контракта, дополняется п.3 и излагается в следующей редакции </w:t>
      </w:r>
    </w:p>
    <w:p w14:paraId="22633AFC" w14:textId="77777777" w:rsidR="00C11060" w:rsidRDefault="00C11060" w:rsidP="00B11711">
      <w:pPr>
        <w:spacing w:after="0"/>
        <w:ind w:firstLine="567"/>
        <w:rPr>
          <w:rFonts w:eastAsia="Calibri"/>
          <w:sz w:val="20"/>
          <w:szCs w:val="20"/>
          <w:lang w:eastAsia="en-US"/>
        </w:rPr>
      </w:pPr>
      <w:r>
        <w:rPr>
          <w:sz w:val="20"/>
          <w:szCs w:val="20"/>
        </w:rPr>
        <w:t>п. 3 - с момента подписания данного акта (соглашения) муниципальный контракт считается расторгнутым,</w:t>
      </w:r>
      <w:r>
        <w:rPr>
          <w:rFonts w:eastAsia="Calibri"/>
          <w:sz w:val="20"/>
          <w:szCs w:val="20"/>
          <w:lang w:eastAsia="en-US"/>
        </w:rPr>
        <w:t xml:space="preserve"> за исключением гарантийных обязательств, предусмотренных контрактом.</w:t>
      </w:r>
    </w:p>
    <w:p w14:paraId="53DA9503" w14:textId="77777777" w:rsidR="00C11060" w:rsidRDefault="00C11060" w:rsidP="00B11711">
      <w:pPr>
        <w:pStyle w:val="af"/>
        <w:spacing w:after="0"/>
        <w:rPr>
          <w:sz w:val="22"/>
          <w:szCs w:val="2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2C283CAD"/>
    <w:multiLevelType w:val="hybridMultilevel"/>
    <w:tmpl w:val="FE801FB0"/>
    <w:lvl w:ilvl="0" w:tplc="0419000F">
      <w:start w:val="1"/>
      <w:numFmt w:val="decimal"/>
      <w:lvlText w:val="%1."/>
      <w:lvlJc w:val="left"/>
      <w:pPr>
        <w:ind w:left="-273" w:hanging="360"/>
      </w:pPr>
      <w:rPr>
        <w:rFonts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2">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6D1B7868"/>
    <w:multiLevelType w:val="hybridMultilevel"/>
    <w:tmpl w:val="E382A60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BD8"/>
    <w:rsid w:val="000000AC"/>
    <w:rsid w:val="00000E94"/>
    <w:rsid w:val="000019E5"/>
    <w:rsid w:val="00001A4C"/>
    <w:rsid w:val="000029F2"/>
    <w:rsid w:val="00002AC5"/>
    <w:rsid w:val="00004762"/>
    <w:rsid w:val="0000578F"/>
    <w:rsid w:val="00006693"/>
    <w:rsid w:val="0000687B"/>
    <w:rsid w:val="00006B00"/>
    <w:rsid w:val="00007BBF"/>
    <w:rsid w:val="00011396"/>
    <w:rsid w:val="000117DD"/>
    <w:rsid w:val="00012D54"/>
    <w:rsid w:val="000132CD"/>
    <w:rsid w:val="0001364E"/>
    <w:rsid w:val="000138E4"/>
    <w:rsid w:val="00014022"/>
    <w:rsid w:val="000146C5"/>
    <w:rsid w:val="000151F0"/>
    <w:rsid w:val="00015C87"/>
    <w:rsid w:val="000161A2"/>
    <w:rsid w:val="00016A28"/>
    <w:rsid w:val="00016C3C"/>
    <w:rsid w:val="000173FC"/>
    <w:rsid w:val="00017ED8"/>
    <w:rsid w:val="000201A0"/>
    <w:rsid w:val="00023848"/>
    <w:rsid w:val="00024769"/>
    <w:rsid w:val="00026253"/>
    <w:rsid w:val="000274B2"/>
    <w:rsid w:val="00027E29"/>
    <w:rsid w:val="000308A5"/>
    <w:rsid w:val="00032649"/>
    <w:rsid w:val="00042EF6"/>
    <w:rsid w:val="00044371"/>
    <w:rsid w:val="000443BD"/>
    <w:rsid w:val="000444C8"/>
    <w:rsid w:val="000476E4"/>
    <w:rsid w:val="00050FD8"/>
    <w:rsid w:val="00051806"/>
    <w:rsid w:val="0005196D"/>
    <w:rsid w:val="00053F01"/>
    <w:rsid w:val="000545B6"/>
    <w:rsid w:val="00055C3B"/>
    <w:rsid w:val="00056D26"/>
    <w:rsid w:val="00060A0D"/>
    <w:rsid w:val="00061048"/>
    <w:rsid w:val="000625FA"/>
    <w:rsid w:val="000637BC"/>
    <w:rsid w:val="00065C48"/>
    <w:rsid w:val="00066045"/>
    <w:rsid w:val="00070882"/>
    <w:rsid w:val="00070B97"/>
    <w:rsid w:val="00070D5A"/>
    <w:rsid w:val="00071A64"/>
    <w:rsid w:val="00072BEE"/>
    <w:rsid w:val="00073910"/>
    <w:rsid w:val="00074196"/>
    <w:rsid w:val="00074355"/>
    <w:rsid w:val="00076A6E"/>
    <w:rsid w:val="00076EA4"/>
    <w:rsid w:val="00077B5D"/>
    <w:rsid w:val="00081117"/>
    <w:rsid w:val="0008286E"/>
    <w:rsid w:val="00082914"/>
    <w:rsid w:val="00085FE1"/>
    <w:rsid w:val="000860CD"/>
    <w:rsid w:val="000864E5"/>
    <w:rsid w:val="00086571"/>
    <w:rsid w:val="00086CED"/>
    <w:rsid w:val="0009052A"/>
    <w:rsid w:val="0009061B"/>
    <w:rsid w:val="000910B4"/>
    <w:rsid w:val="00091B45"/>
    <w:rsid w:val="00095561"/>
    <w:rsid w:val="0009648E"/>
    <w:rsid w:val="000A03BD"/>
    <w:rsid w:val="000A21E5"/>
    <w:rsid w:val="000A3E8C"/>
    <w:rsid w:val="000A48DB"/>
    <w:rsid w:val="000A7D73"/>
    <w:rsid w:val="000B0932"/>
    <w:rsid w:val="000B19AA"/>
    <w:rsid w:val="000B2E1F"/>
    <w:rsid w:val="000B2E5E"/>
    <w:rsid w:val="000B3D0E"/>
    <w:rsid w:val="000B3FD1"/>
    <w:rsid w:val="000B4815"/>
    <w:rsid w:val="000B4E8F"/>
    <w:rsid w:val="000B5928"/>
    <w:rsid w:val="000B5D0A"/>
    <w:rsid w:val="000B5DCC"/>
    <w:rsid w:val="000B6C8F"/>
    <w:rsid w:val="000C0089"/>
    <w:rsid w:val="000C210F"/>
    <w:rsid w:val="000C22A3"/>
    <w:rsid w:val="000C390B"/>
    <w:rsid w:val="000C42F8"/>
    <w:rsid w:val="000C4CBB"/>
    <w:rsid w:val="000C5376"/>
    <w:rsid w:val="000C5BFF"/>
    <w:rsid w:val="000C6282"/>
    <w:rsid w:val="000C655B"/>
    <w:rsid w:val="000C7389"/>
    <w:rsid w:val="000C7A1E"/>
    <w:rsid w:val="000D21D5"/>
    <w:rsid w:val="000D22D6"/>
    <w:rsid w:val="000D2C5D"/>
    <w:rsid w:val="000D2CDE"/>
    <w:rsid w:val="000D346B"/>
    <w:rsid w:val="000D5C1C"/>
    <w:rsid w:val="000E0BC3"/>
    <w:rsid w:val="000E1CEB"/>
    <w:rsid w:val="000E3651"/>
    <w:rsid w:val="000E4E05"/>
    <w:rsid w:val="000E4E6E"/>
    <w:rsid w:val="000E539E"/>
    <w:rsid w:val="000E7442"/>
    <w:rsid w:val="000F19DE"/>
    <w:rsid w:val="000F2C70"/>
    <w:rsid w:val="000F37BD"/>
    <w:rsid w:val="000F533C"/>
    <w:rsid w:val="000F6C02"/>
    <w:rsid w:val="000F75F0"/>
    <w:rsid w:val="001015A5"/>
    <w:rsid w:val="001037C7"/>
    <w:rsid w:val="00103842"/>
    <w:rsid w:val="00103997"/>
    <w:rsid w:val="0010429D"/>
    <w:rsid w:val="00104C7A"/>
    <w:rsid w:val="00105153"/>
    <w:rsid w:val="00105AC0"/>
    <w:rsid w:val="0010613D"/>
    <w:rsid w:val="00106FB7"/>
    <w:rsid w:val="00111353"/>
    <w:rsid w:val="00112C1C"/>
    <w:rsid w:val="001141B9"/>
    <w:rsid w:val="001202B8"/>
    <w:rsid w:val="0012044E"/>
    <w:rsid w:val="00121A8A"/>
    <w:rsid w:val="00122196"/>
    <w:rsid w:val="001223BA"/>
    <w:rsid w:val="0012268D"/>
    <w:rsid w:val="00123D2A"/>
    <w:rsid w:val="0012414D"/>
    <w:rsid w:val="00130291"/>
    <w:rsid w:val="001308B4"/>
    <w:rsid w:val="00130F30"/>
    <w:rsid w:val="00131E29"/>
    <w:rsid w:val="00131ED2"/>
    <w:rsid w:val="00132C69"/>
    <w:rsid w:val="00132E8A"/>
    <w:rsid w:val="001350DE"/>
    <w:rsid w:val="00135121"/>
    <w:rsid w:val="00136215"/>
    <w:rsid w:val="0013699E"/>
    <w:rsid w:val="00137307"/>
    <w:rsid w:val="00137E6A"/>
    <w:rsid w:val="001405AE"/>
    <w:rsid w:val="0014118E"/>
    <w:rsid w:val="0014206C"/>
    <w:rsid w:val="00142F4C"/>
    <w:rsid w:val="001432C4"/>
    <w:rsid w:val="00145EA6"/>
    <w:rsid w:val="00153F49"/>
    <w:rsid w:val="0015625E"/>
    <w:rsid w:val="0016023A"/>
    <w:rsid w:val="0016054F"/>
    <w:rsid w:val="00160BCF"/>
    <w:rsid w:val="00163E70"/>
    <w:rsid w:val="001660B6"/>
    <w:rsid w:val="0016682B"/>
    <w:rsid w:val="0016695F"/>
    <w:rsid w:val="00166E08"/>
    <w:rsid w:val="00167CCD"/>
    <w:rsid w:val="00173F28"/>
    <w:rsid w:val="00174A3E"/>
    <w:rsid w:val="001775A1"/>
    <w:rsid w:val="001803F0"/>
    <w:rsid w:val="00181371"/>
    <w:rsid w:val="00181C21"/>
    <w:rsid w:val="0018211E"/>
    <w:rsid w:val="0018246F"/>
    <w:rsid w:val="00184B61"/>
    <w:rsid w:val="00184FE3"/>
    <w:rsid w:val="00186365"/>
    <w:rsid w:val="00186590"/>
    <w:rsid w:val="00192A29"/>
    <w:rsid w:val="00194F93"/>
    <w:rsid w:val="0019589E"/>
    <w:rsid w:val="00195E8E"/>
    <w:rsid w:val="001960EB"/>
    <w:rsid w:val="001961CC"/>
    <w:rsid w:val="00196A0C"/>
    <w:rsid w:val="00196D98"/>
    <w:rsid w:val="001970A5"/>
    <w:rsid w:val="00197898"/>
    <w:rsid w:val="0019796D"/>
    <w:rsid w:val="00197EE3"/>
    <w:rsid w:val="001A0B60"/>
    <w:rsid w:val="001A18E2"/>
    <w:rsid w:val="001A5C92"/>
    <w:rsid w:val="001A6692"/>
    <w:rsid w:val="001A7DAF"/>
    <w:rsid w:val="001B027A"/>
    <w:rsid w:val="001B1F3B"/>
    <w:rsid w:val="001B4818"/>
    <w:rsid w:val="001B5F6F"/>
    <w:rsid w:val="001B7B4B"/>
    <w:rsid w:val="001C0043"/>
    <w:rsid w:val="001C1D61"/>
    <w:rsid w:val="001C3749"/>
    <w:rsid w:val="001C5AB9"/>
    <w:rsid w:val="001C5C7C"/>
    <w:rsid w:val="001C7A2C"/>
    <w:rsid w:val="001D0DB1"/>
    <w:rsid w:val="001D0EC2"/>
    <w:rsid w:val="001D26D3"/>
    <w:rsid w:val="001D28D1"/>
    <w:rsid w:val="001D5168"/>
    <w:rsid w:val="001D5E27"/>
    <w:rsid w:val="001D7D77"/>
    <w:rsid w:val="001D7EE5"/>
    <w:rsid w:val="001E1C73"/>
    <w:rsid w:val="001E51F6"/>
    <w:rsid w:val="001E79FF"/>
    <w:rsid w:val="001F1272"/>
    <w:rsid w:val="001F4997"/>
    <w:rsid w:val="001F515D"/>
    <w:rsid w:val="001F537D"/>
    <w:rsid w:val="001F6BE2"/>
    <w:rsid w:val="001F76A0"/>
    <w:rsid w:val="001F7A8C"/>
    <w:rsid w:val="001F7D28"/>
    <w:rsid w:val="002018FF"/>
    <w:rsid w:val="00205304"/>
    <w:rsid w:val="00206875"/>
    <w:rsid w:val="00206B12"/>
    <w:rsid w:val="00206B3F"/>
    <w:rsid w:val="00207CB2"/>
    <w:rsid w:val="00210CBC"/>
    <w:rsid w:val="00213E45"/>
    <w:rsid w:val="00214A92"/>
    <w:rsid w:val="00215623"/>
    <w:rsid w:val="002169C0"/>
    <w:rsid w:val="00216AAF"/>
    <w:rsid w:val="00217159"/>
    <w:rsid w:val="0021762F"/>
    <w:rsid w:val="00221620"/>
    <w:rsid w:val="00221C21"/>
    <w:rsid w:val="00222F69"/>
    <w:rsid w:val="002230E2"/>
    <w:rsid w:val="00223410"/>
    <w:rsid w:val="002239B9"/>
    <w:rsid w:val="00224ADE"/>
    <w:rsid w:val="002257CD"/>
    <w:rsid w:val="00225B69"/>
    <w:rsid w:val="002329A7"/>
    <w:rsid w:val="00233690"/>
    <w:rsid w:val="00233EB9"/>
    <w:rsid w:val="002352FB"/>
    <w:rsid w:val="0023588B"/>
    <w:rsid w:val="00235DCE"/>
    <w:rsid w:val="002362FE"/>
    <w:rsid w:val="002377F6"/>
    <w:rsid w:val="00240532"/>
    <w:rsid w:val="00241F3A"/>
    <w:rsid w:val="002432C1"/>
    <w:rsid w:val="00244808"/>
    <w:rsid w:val="00246111"/>
    <w:rsid w:val="0024789F"/>
    <w:rsid w:val="00247903"/>
    <w:rsid w:val="00250BCA"/>
    <w:rsid w:val="00252686"/>
    <w:rsid w:val="00254835"/>
    <w:rsid w:val="00255CB2"/>
    <w:rsid w:val="002579D0"/>
    <w:rsid w:val="00260C11"/>
    <w:rsid w:val="00261702"/>
    <w:rsid w:val="002618CC"/>
    <w:rsid w:val="002638F0"/>
    <w:rsid w:val="00264227"/>
    <w:rsid w:val="002654A9"/>
    <w:rsid w:val="00266ED8"/>
    <w:rsid w:val="00266F78"/>
    <w:rsid w:val="0026717D"/>
    <w:rsid w:val="002700DC"/>
    <w:rsid w:val="002707FC"/>
    <w:rsid w:val="0027150E"/>
    <w:rsid w:val="00271A11"/>
    <w:rsid w:val="00271B9E"/>
    <w:rsid w:val="002724B6"/>
    <w:rsid w:val="002731C3"/>
    <w:rsid w:val="00273ED5"/>
    <w:rsid w:val="00274749"/>
    <w:rsid w:val="00276EA4"/>
    <w:rsid w:val="002779B2"/>
    <w:rsid w:val="00280824"/>
    <w:rsid w:val="0028208B"/>
    <w:rsid w:val="00282BE2"/>
    <w:rsid w:val="002837DF"/>
    <w:rsid w:val="00284213"/>
    <w:rsid w:val="00284E2D"/>
    <w:rsid w:val="00284E80"/>
    <w:rsid w:val="00285833"/>
    <w:rsid w:val="00286A1C"/>
    <w:rsid w:val="0028706A"/>
    <w:rsid w:val="0028731D"/>
    <w:rsid w:val="0029093B"/>
    <w:rsid w:val="002919B8"/>
    <w:rsid w:val="002926B6"/>
    <w:rsid w:val="0029288C"/>
    <w:rsid w:val="0029348C"/>
    <w:rsid w:val="00293B8D"/>
    <w:rsid w:val="00294AE8"/>
    <w:rsid w:val="00296DC1"/>
    <w:rsid w:val="002A0095"/>
    <w:rsid w:val="002A03F7"/>
    <w:rsid w:val="002A1821"/>
    <w:rsid w:val="002A2C5B"/>
    <w:rsid w:val="002A32BF"/>
    <w:rsid w:val="002A416A"/>
    <w:rsid w:val="002A47F0"/>
    <w:rsid w:val="002A515E"/>
    <w:rsid w:val="002B223E"/>
    <w:rsid w:val="002B2754"/>
    <w:rsid w:val="002B3B34"/>
    <w:rsid w:val="002B451D"/>
    <w:rsid w:val="002B4931"/>
    <w:rsid w:val="002B4DD9"/>
    <w:rsid w:val="002B56FD"/>
    <w:rsid w:val="002B5EA1"/>
    <w:rsid w:val="002B6706"/>
    <w:rsid w:val="002B6778"/>
    <w:rsid w:val="002C1456"/>
    <w:rsid w:val="002C2912"/>
    <w:rsid w:val="002C30D9"/>
    <w:rsid w:val="002C3BB7"/>
    <w:rsid w:val="002C53CA"/>
    <w:rsid w:val="002C6944"/>
    <w:rsid w:val="002C72E8"/>
    <w:rsid w:val="002D1877"/>
    <w:rsid w:val="002D35B2"/>
    <w:rsid w:val="002D54A3"/>
    <w:rsid w:val="002D5AAD"/>
    <w:rsid w:val="002D5EF5"/>
    <w:rsid w:val="002D65D1"/>
    <w:rsid w:val="002D7160"/>
    <w:rsid w:val="002D76D1"/>
    <w:rsid w:val="002E2FAC"/>
    <w:rsid w:val="002E30A8"/>
    <w:rsid w:val="002E3F42"/>
    <w:rsid w:val="002E5185"/>
    <w:rsid w:val="002E58E0"/>
    <w:rsid w:val="002F172D"/>
    <w:rsid w:val="002F2732"/>
    <w:rsid w:val="002F30DB"/>
    <w:rsid w:val="002F4C09"/>
    <w:rsid w:val="002F6C1F"/>
    <w:rsid w:val="002F75FE"/>
    <w:rsid w:val="0030197A"/>
    <w:rsid w:val="003035CB"/>
    <w:rsid w:val="003037F5"/>
    <w:rsid w:val="00304B3A"/>
    <w:rsid w:val="00305942"/>
    <w:rsid w:val="003062F4"/>
    <w:rsid w:val="003073B9"/>
    <w:rsid w:val="003126E3"/>
    <w:rsid w:val="00314979"/>
    <w:rsid w:val="00314E06"/>
    <w:rsid w:val="0031673E"/>
    <w:rsid w:val="003170AA"/>
    <w:rsid w:val="003172DF"/>
    <w:rsid w:val="00320FD7"/>
    <w:rsid w:val="00321109"/>
    <w:rsid w:val="003226AA"/>
    <w:rsid w:val="00325FE9"/>
    <w:rsid w:val="00332ECE"/>
    <w:rsid w:val="003343AE"/>
    <w:rsid w:val="003351A8"/>
    <w:rsid w:val="00335CDE"/>
    <w:rsid w:val="00335D2B"/>
    <w:rsid w:val="003364DC"/>
    <w:rsid w:val="003378BD"/>
    <w:rsid w:val="00337C39"/>
    <w:rsid w:val="0034030C"/>
    <w:rsid w:val="00341EC7"/>
    <w:rsid w:val="0034239B"/>
    <w:rsid w:val="003434AA"/>
    <w:rsid w:val="00343E60"/>
    <w:rsid w:val="003442EB"/>
    <w:rsid w:val="0034495D"/>
    <w:rsid w:val="00344BA5"/>
    <w:rsid w:val="00345CCB"/>
    <w:rsid w:val="00345D66"/>
    <w:rsid w:val="00345E8D"/>
    <w:rsid w:val="003465ED"/>
    <w:rsid w:val="00346D53"/>
    <w:rsid w:val="00347A5D"/>
    <w:rsid w:val="00347ECB"/>
    <w:rsid w:val="00350105"/>
    <w:rsid w:val="003502C1"/>
    <w:rsid w:val="00350953"/>
    <w:rsid w:val="00351FAB"/>
    <w:rsid w:val="00355217"/>
    <w:rsid w:val="003553EF"/>
    <w:rsid w:val="00356402"/>
    <w:rsid w:val="00356B50"/>
    <w:rsid w:val="00356C3F"/>
    <w:rsid w:val="003571A8"/>
    <w:rsid w:val="003572C3"/>
    <w:rsid w:val="00357AB5"/>
    <w:rsid w:val="00360157"/>
    <w:rsid w:val="00364EDC"/>
    <w:rsid w:val="0036575B"/>
    <w:rsid w:val="00366F3A"/>
    <w:rsid w:val="0036767B"/>
    <w:rsid w:val="0037144D"/>
    <w:rsid w:val="0037227C"/>
    <w:rsid w:val="00372E88"/>
    <w:rsid w:val="00374448"/>
    <w:rsid w:val="00375445"/>
    <w:rsid w:val="00375570"/>
    <w:rsid w:val="00376518"/>
    <w:rsid w:val="00376877"/>
    <w:rsid w:val="00377DAA"/>
    <w:rsid w:val="0038045E"/>
    <w:rsid w:val="003817D4"/>
    <w:rsid w:val="00382341"/>
    <w:rsid w:val="0038285C"/>
    <w:rsid w:val="00384521"/>
    <w:rsid w:val="003853DE"/>
    <w:rsid w:val="003860C2"/>
    <w:rsid w:val="003860E7"/>
    <w:rsid w:val="00390156"/>
    <w:rsid w:val="003914AB"/>
    <w:rsid w:val="003922A3"/>
    <w:rsid w:val="00392B48"/>
    <w:rsid w:val="003A0255"/>
    <w:rsid w:val="003A0715"/>
    <w:rsid w:val="003A0CBA"/>
    <w:rsid w:val="003A2DA4"/>
    <w:rsid w:val="003A363B"/>
    <w:rsid w:val="003A45B2"/>
    <w:rsid w:val="003A5F89"/>
    <w:rsid w:val="003A7DA3"/>
    <w:rsid w:val="003A7E42"/>
    <w:rsid w:val="003B129E"/>
    <w:rsid w:val="003B1928"/>
    <w:rsid w:val="003B4E48"/>
    <w:rsid w:val="003B4F62"/>
    <w:rsid w:val="003B535E"/>
    <w:rsid w:val="003B5DEE"/>
    <w:rsid w:val="003B714C"/>
    <w:rsid w:val="003B7295"/>
    <w:rsid w:val="003B7355"/>
    <w:rsid w:val="003B7A6E"/>
    <w:rsid w:val="003C0A8F"/>
    <w:rsid w:val="003C3AC0"/>
    <w:rsid w:val="003C4ED7"/>
    <w:rsid w:val="003C556B"/>
    <w:rsid w:val="003C6728"/>
    <w:rsid w:val="003C7E1F"/>
    <w:rsid w:val="003D12B3"/>
    <w:rsid w:val="003D1950"/>
    <w:rsid w:val="003D7395"/>
    <w:rsid w:val="003D741F"/>
    <w:rsid w:val="003D7833"/>
    <w:rsid w:val="003D7A83"/>
    <w:rsid w:val="003E048D"/>
    <w:rsid w:val="003E08B7"/>
    <w:rsid w:val="003E5B71"/>
    <w:rsid w:val="003E65EB"/>
    <w:rsid w:val="003E65FF"/>
    <w:rsid w:val="003E6995"/>
    <w:rsid w:val="003E7449"/>
    <w:rsid w:val="003E7AC0"/>
    <w:rsid w:val="003F05D5"/>
    <w:rsid w:val="003F0949"/>
    <w:rsid w:val="003F0B3A"/>
    <w:rsid w:val="003F1058"/>
    <w:rsid w:val="003F15DD"/>
    <w:rsid w:val="003F1856"/>
    <w:rsid w:val="003F1BB6"/>
    <w:rsid w:val="003F398A"/>
    <w:rsid w:val="003F5019"/>
    <w:rsid w:val="003F625F"/>
    <w:rsid w:val="003F788F"/>
    <w:rsid w:val="00401A29"/>
    <w:rsid w:val="00401E41"/>
    <w:rsid w:val="0040262B"/>
    <w:rsid w:val="00403038"/>
    <w:rsid w:val="00403374"/>
    <w:rsid w:val="00403FB1"/>
    <w:rsid w:val="00404D7D"/>
    <w:rsid w:val="004050ED"/>
    <w:rsid w:val="00405971"/>
    <w:rsid w:val="00405EC5"/>
    <w:rsid w:val="00407ED8"/>
    <w:rsid w:val="004107D1"/>
    <w:rsid w:val="00411D0A"/>
    <w:rsid w:val="00413AB6"/>
    <w:rsid w:val="004164B1"/>
    <w:rsid w:val="00416C33"/>
    <w:rsid w:val="00420281"/>
    <w:rsid w:val="004214CA"/>
    <w:rsid w:val="00421C92"/>
    <w:rsid w:val="00423379"/>
    <w:rsid w:val="0042446B"/>
    <w:rsid w:val="004247F3"/>
    <w:rsid w:val="00424CBC"/>
    <w:rsid w:val="00426A0F"/>
    <w:rsid w:val="00426A4E"/>
    <w:rsid w:val="004270A6"/>
    <w:rsid w:val="00430103"/>
    <w:rsid w:val="004302B1"/>
    <w:rsid w:val="004305D4"/>
    <w:rsid w:val="00430810"/>
    <w:rsid w:val="00431BE0"/>
    <w:rsid w:val="0043343D"/>
    <w:rsid w:val="0043408F"/>
    <w:rsid w:val="00435896"/>
    <w:rsid w:val="004362A0"/>
    <w:rsid w:val="00437269"/>
    <w:rsid w:val="00437628"/>
    <w:rsid w:val="004401AC"/>
    <w:rsid w:val="00440BF7"/>
    <w:rsid w:val="00441E7D"/>
    <w:rsid w:val="004420DD"/>
    <w:rsid w:val="00444480"/>
    <w:rsid w:val="0044466F"/>
    <w:rsid w:val="00444F99"/>
    <w:rsid w:val="00447795"/>
    <w:rsid w:val="00447B97"/>
    <w:rsid w:val="00450EC5"/>
    <w:rsid w:val="004512FB"/>
    <w:rsid w:val="00452FCF"/>
    <w:rsid w:val="00453AB4"/>
    <w:rsid w:val="00454EB1"/>
    <w:rsid w:val="004558FD"/>
    <w:rsid w:val="00456176"/>
    <w:rsid w:val="00460F32"/>
    <w:rsid w:val="0046100A"/>
    <w:rsid w:val="00461982"/>
    <w:rsid w:val="00461F8B"/>
    <w:rsid w:val="0046287E"/>
    <w:rsid w:val="004632B7"/>
    <w:rsid w:val="00463B6D"/>
    <w:rsid w:val="00465943"/>
    <w:rsid w:val="00466708"/>
    <w:rsid w:val="004713EF"/>
    <w:rsid w:val="0047147C"/>
    <w:rsid w:val="00472EAA"/>
    <w:rsid w:val="00473FCE"/>
    <w:rsid w:val="00476C0F"/>
    <w:rsid w:val="00476DE4"/>
    <w:rsid w:val="00480065"/>
    <w:rsid w:val="00480514"/>
    <w:rsid w:val="00480F80"/>
    <w:rsid w:val="00482973"/>
    <w:rsid w:val="004838BD"/>
    <w:rsid w:val="00484EE9"/>
    <w:rsid w:val="004872D0"/>
    <w:rsid w:val="0048732D"/>
    <w:rsid w:val="004908FA"/>
    <w:rsid w:val="00491DEA"/>
    <w:rsid w:val="00492696"/>
    <w:rsid w:val="00493BDF"/>
    <w:rsid w:val="00494217"/>
    <w:rsid w:val="004957E0"/>
    <w:rsid w:val="00495B5B"/>
    <w:rsid w:val="00496BD8"/>
    <w:rsid w:val="004978D6"/>
    <w:rsid w:val="004A032A"/>
    <w:rsid w:val="004A2216"/>
    <w:rsid w:val="004A3004"/>
    <w:rsid w:val="004A3B73"/>
    <w:rsid w:val="004A3DDE"/>
    <w:rsid w:val="004A40E1"/>
    <w:rsid w:val="004A435B"/>
    <w:rsid w:val="004A477A"/>
    <w:rsid w:val="004A4D02"/>
    <w:rsid w:val="004A6EE8"/>
    <w:rsid w:val="004A736B"/>
    <w:rsid w:val="004A7AD3"/>
    <w:rsid w:val="004B0B3E"/>
    <w:rsid w:val="004B1254"/>
    <w:rsid w:val="004B18BE"/>
    <w:rsid w:val="004B3C4A"/>
    <w:rsid w:val="004B4667"/>
    <w:rsid w:val="004B735F"/>
    <w:rsid w:val="004B7A68"/>
    <w:rsid w:val="004C15F4"/>
    <w:rsid w:val="004C29FE"/>
    <w:rsid w:val="004C3ADD"/>
    <w:rsid w:val="004C5173"/>
    <w:rsid w:val="004C697B"/>
    <w:rsid w:val="004C6B39"/>
    <w:rsid w:val="004C6BF5"/>
    <w:rsid w:val="004D25BF"/>
    <w:rsid w:val="004D26E3"/>
    <w:rsid w:val="004D3BE8"/>
    <w:rsid w:val="004D3E8C"/>
    <w:rsid w:val="004D5FCA"/>
    <w:rsid w:val="004D69BD"/>
    <w:rsid w:val="004D6BE4"/>
    <w:rsid w:val="004E22FD"/>
    <w:rsid w:val="004E44FC"/>
    <w:rsid w:val="004E57A1"/>
    <w:rsid w:val="004F0192"/>
    <w:rsid w:val="004F0EFC"/>
    <w:rsid w:val="004F1862"/>
    <w:rsid w:val="004F51FC"/>
    <w:rsid w:val="004F5826"/>
    <w:rsid w:val="00502CE4"/>
    <w:rsid w:val="00503BE7"/>
    <w:rsid w:val="00503C23"/>
    <w:rsid w:val="00505481"/>
    <w:rsid w:val="0050585A"/>
    <w:rsid w:val="00505908"/>
    <w:rsid w:val="005063B9"/>
    <w:rsid w:val="00506AFE"/>
    <w:rsid w:val="005070D5"/>
    <w:rsid w:val="005107E5"/>
    <w:rsid w:val="005115AB"/>
    <w:rsid w:val="00512CB7"/>
    <w:rsid w:val="00513DAB"/>
    <w:rsid w:val="00515310"/>
    <w:rsid w:val="0051585F"/>
    <w:rsid w:val="00515A09"/>
    <w:rsid w:val="00516FE1"/>
    <w:rsid w:val="005214DE"/>
    <w:rsid w:val="00521FA8"/>
    <w:rsid w:val="005220CF"/>
    <w:rsid w:val="00522294"/>
    <w:rsid w:val="00524131"/>
    <w:rsid w:val="005246F7"/>
    <w:rsid w:val="0052566F"/>
    <w:rsid w:val="00526146"/>
    <w:rsid w:val="00530BEA"/>
    <w:rsid w:val="00531B37"/>
    <w:rsid w:val="00531EF9"/>
    <w:rsid w:val="005320E5"/>
    <w:rsid w:val="005324D0"/>
    <w:rsid w:val="005339C1"/>
    <w:rsid w:val="00533E5A"/>
    <w:rsid w:val="0053476F"/>
    <w:rsid w:val="00535C45"/>
    <w:rsid w:val="00536BF6"/>
    <w:rsid w:val="00537120"/>
    <w:rsid w:val="00537A01"/>
    <w:rsid w:val="00537B37"/>
    <w:rsid w:val="005401F6"/>
    <w:rsid w:val="00540D29"/>
    <w:rsid w:val="0054113D"/>
    <w:rsid w:val="00541FF1"/>
    <w:rsid w:val="005425E4"/>
    <w:rsid w:val="00543F76"/>
    <w:rsid w:val="00544696"/>
    <w:rsid w:val="00545CE4"/>
    <w:rsid w:val="00547330"/>
    <w:rsid w:val="00547E7F"/>
    <w:rsid w:val="00547F80"/>
    <w:rsid w:val="00551BBC"/>
    <w:rsid w:val="00553698"/>
    <w:rsid w:val="005539E7"/>
    <w:rsid w:val="00555724"/>
    <w:rsid w:val="005564C7"/>
    <w:rsid w:val="005601C3"/>
    <w:rsid w:val="00560D29"/>
    <w:rsid w:val="005616E0"/>
    <w:rsid w:val="00563A13"/>
    <w:rsid w:val="00563FD4"/>
    <w:rsid w:val="0056501E"/>
    <w:rsid w:val="005654EF"/>
    <w:rsid w:val="00565ECA"/>
    <w:rsid w:val="00566F8C"/>
    <w:rsid w:val="00567030"/>
    <w:rsid w:val="00572DD4"/>
    <w:rsid w:val="00572F88"/>
    <w:rsid w:val="00573559"/>
    <w:rsid w:val="00575C15"/>
    <w:rsid w:val="005776B1"/>
    <w:rsid w:val="0058136B"/>
    <w:rsid w:val="00581D46"/>
    <w:rsid w:val="005820D7"/>
    <w:rsid w:val="00583C6A"/>
    <w:rsid w:val="005863F6"/>
    <w:rsid w:val="00586483"/>
    <w:rsid w:val="00586682"/>
    <w:rsid w:val="00586B20"/>
    <w:rsid w:val="005872F8"/>
    <w:rsid w:val="0058770C"/>
    <w:rsid w:val="00587BC4"/>
    <w:rsid w:val="00591849"/>
    <w:rsid w:val="0059434A"/>
    <w:rsid w:val="00594B29"/>
    <w:rsid w:val="00595DA3"/>
    <w:rsid w:val="005A089C"/>
    <w:rsid w:val="005A117A"/>
    <w:rsid w:val="005A13D1"/>
    <w:rsid w:val="005A1BBB"/>
    <w:rsid w:val="005A201A"/>
    <w:rsid w:val="005A2D6B"/>
    <w:rsid w:val="005A4636"/>
    <w:rsid w:val="005A5325"/>
    <w:rsid w:val="005A5ADF"/>
    <w:rsid w:val="005A6480"/>
    <w:rsid w:val="005A65EE"/>
    <w:rsid w:val="005A738A"/>
    <w:rsid w:val="005A7EDD"/>
    <w:rsid w:val="005A7FAD"/>
    <w:rsid w:val="005B1391"/>
    <w:rsid w:val="005B13DA"/>
    <w:rsid w:val="005B1A6C"/>
    <w:rsid w:val="005B1D30"/>
    <w:rsid w:val="005B2329"/>
    <w:rsid w:val="005B27F7"/>
    <w:rsid w:val="005B287E"/>
    <w:rsid w:val="005B3180"/>
    <w:rsid w:val="005B4455"/>
    <w:rsid w:val="005B496E"/>
    <w:rsid w:val="005B4C7F"/>
    <w:rsid w:val="005B50F5"/>
    <w:rsid w:val="005B51BD"/>
    <w:rsid w:val="005B5DAB"/>
    <w:rsid w:val="005B6E75"/>
    <w:rsid w:val="005C01BC"/>
    <w:rsid w:val="005C0F5F"/>
    <w:rsid w:val="005C1BCC"/>
    <w:rsid w:val="005C4EBD"/>
    <w:rsid w:val="005C50C1"/>
    <w:rsid w:val="005C6F96"/>
    <w:rsid w:val="005C7ADF"/>
    <w:rsid w:val="005C7C22"/>
    <w:rsid w:val="005D03A6"/>
    <w:rsid w:val="005D04AA"/>
    <w:rsid w:val="005D0EBB"/>
    <w:rsid w:val="005D1803"/>
    <w:rsid w:val="005D1807"/>
    <w:rsid w:val="005D188E"/>
    <w:rsid w:val="005D242E"/>
    <w:rsid w:val="005D264E"/>
    <w:rsid w:val="005D2C80"/>
    <w:rsid w:val="005D3E64"/>
    <w:rsid w:val="005E002B"/>
    <w:rsid w:val="005E02F2"/>
    <w:rsid w:val="005E0913"/>
    <w:rsid w:val="005E5618"/>
    <w:rsid w:val="005E5FFB"/>
    <w:rsid w:val="005E6EA4"/>
    <w:rsid w:val="005E75A0"/>
    <w:rsid w:val="005F05CC"/>
    <w:rsid w:val="005F073C"/>
    <w:rsid w:val="005F1DF2"/>
    <w:rsid w:val="005F29A3"/>
    <w:rsid w:val="005F2F8D"/>
    <w:rsid w:val="005F3C3E"/>
    <w:rsid w:val="005F4806"/>
    <w:rsid w:val="005F5D3A"/>
    <w:rsid w:val="005F6072"/>
    <w:rsid w:val="005F6180"/>
    <w:rsid w:val="005F627B"/>
    <w:rsid w:val="005F7664"/>
    <w:rsid w:val="00600070"/>
    <w:rsid w:val="0060070C"/>
    <w:rsid w:val="006010DF"/>
    <w:rsid w:val="00601A0C"/>
    <w:rsid w:val="00602414"/>
    <w:rsid w:val="006045BC"/>
    <w:rsid w:val="00604F51"/>
    <w:rsid w:val="006056A1"/>
    <w:rsid w:val="00606694"/>
    <w:rsid w:val="00606895"/>
    <w:rsid w:val="00607626"/>
    <w:rsid w:val="00607B73"/>
    <w:rsid w:val="00607C5B"/>
    <w:rsid w:val="00610C0A"/>
    <w:rsid w:val="00613C2C"/>
    <w:rsid w:val="0061489F"/>
    <w:rsid w:val="0061501C"/>
    <w:rsid w:val="00615BA3"/>
    <w:rsid w:val="00615EB8"/>
    <w:rsid w:val="006171CB"/>
    <w:rsid w:val="006204A6"/>
    <w:rsid w:val="006208DF"/>
    <w:rsid w:val="00621243"/>
    <w:rsid w:val="00625D47"/>
    <w:rsid w:val="00625D9F"/>
    <w:rsid w:val="006266AE"/>
    <w:rsid w:val="006266B3"/>
    <w:rsid w:val="00627BCC"/>
    <w:rsid w:val="0063029C"/>
    <w:rsid w:val="00630959"/>
    <w:rsid w:val="00631829"/>
    <w:rsid w:val="00634262"/>
    <w:rsid w:val="0063445A"/>
    <w:rsid w:val="0063509E"/>
    <w:rsid w:val="00636466"/>
    <w:rsid w:val="006375F1"/>
    <w:rsid w:val="00640119"/>
    <w:rsid w:val="006401AF"/>
    <w:rsid w:val="006420F0"/>
    <w:rsid w:val="0064282B"/>
    <w:rsid w:val="00642C3D"/>
    <w:rsid w:val="00644E8B"/>
    <w:rsid w:val="00645769"/>
    <w:rsid w:val="006505EC"/>
    <w:rsid w:val="00652751"/>
    <w:rsid w:val="00652DD3"/>
    <w:rsid w:val="006535C9"/>
    <w:rsid w:val="00653FD2"/>
    <w:rsid w:val="006610AD"/>
    <w:rsid w:val="006617FD"/>
    <w:rsid w:val="0066276D"/>
    <w:rsid w:val="0066303D"/>
    <w:rsid w:val="006642A0"/>
    <w:rsid w:val="00666F9E"/>
    <w:rsid w:val="00667666"/>
    <w:rsid w:val="00667896"/>
    <w:rsid w:val="0067004D"/>
    <w:rsid w:val="0067048C"/>
    <w:rsid w:val="00671057"/>
    <w:rsid w:val="0067209A"/>
    <w:rsid w:val="006720CC"/>
    <w:rsid w:val="006746B9"/>
    <w:rsid w:val="00680322"/>
    <w:rsid w:val="006803B1"/>
    <w:rsid w:val="00681050"/>
    <w:rsid w:val="00682048"/>
    <w:rsid w:val="00682952"/>
    <w:rsid w:val="006832B2"/>
    <w:rsid w:val="00684E79"/>
    <w:rsid w:val="00685FD2"/>
    <w:rsid w:val="0068789A"/>
    <w:rsid w:val="006878BA"/>
    <w:rsid w:val="00691514"/>
    <w:rsid w:val="0069154B"/>
    <w:rsid w:val="006919A6"/>
    <w:rsid w:val="00692AFE"/>
    <w:rsid w:val="00692C99"/>
    <w:rsid w:val="00693903"/>
    <w:rsid w:val="0069589C"/>
    <w:rsid w:val="006968CC"/>
    <w:rsid w:val="006969B9"/>
    <w:rsid w:val="0069754A"/>
    <w:rsid w:val="006A0353"/>
    <w:rsid w:val="006A0EF8"/>
    <w:rsid w:val="006A2CA6"/>
    <w:rsid w:val="006A6B08"/>
    <w:rsid w:val="006B05C3"/>
    <w:rsid w:val="006B1CB8"/>
    <w:rsid w:val="006B1CDC"/>
    <w:rsid w:val="006B28E7"/>
    <w:rsid w:val="006B2C13"/>
    <w:rsid w:val="006B30F4"/>
    <w:rsid w:val="006B342B"/>
    <w:rsid w:val="006B3E47"/>
    <w:rsid w:val="006B44C2"/>
    <w:rsid w:val="006B4842"/>
    <w:rsid w:val="006B5874"/>
    <w:rsid w:val="006B64D4"/>
    <w:rsid w:val="006B6FAE"/>
    <w:rsid w:val="006C0713"/>
    <w:rsid w:val="006C14C8"/>
    <w:rsid w:val="006C36A7"/>
    <w:rsid w:val="006C4275"/>
    <w:rsid w:val="006C6E45"/>
    <w:rsid w:val="006C6F89"/>
    <w:rsid w:val="006C7819"/>
    <w:rsid w:val="006D0989"/>
    <w:rsid w:val="006D0A1C"/>
    <w:rsid w:val="006D169D"/>
    <w:rsid w:val="006D1F8E"/>
    <w:rsid w:val="006D3436"/>
    <w:rsid w:val="006D4E95"/>
    <w:rsid w:val="006D5D2B"/>
    <w:rsid w:val="006D77DF"/>
    <w:rsid w:val="006E176B"/>
    <w:rsid w:val="006E19EB"/>
    <w:rsid w:val="006E3167"/>
    <w:rsid w:val="006E324B"/>
    <w:rsid w:val="006E5628"/>
    <w:rsid w:val="006E5E0B"/>
    <w:rsid w:val="006E6567"/>
    <w:rsid w:val="006E7507"/>
    <w:rsid w:val="006F0A7F"/>
    <w:rsid w:val="006F0FEA"/>
    <w:rsid w:val="006F16C4"/>
    <w:rsid w:val="006F32AD"/>
    <w:rsid w:val="006F4F03"/>
    <w:rsid w:val="006F533A"/>
    <w:rsid w:val="006F757F"/>
    <w:rsid w:val="006F7816"/>
    <w:rsid w:val="006F7B2B"/>
    <w:rsid w:val="00700944"/>
    <w:rsid w:val="00701094"/>
    <w:rsid w:val="00702012"/>
    <w:rsid w:val="007039BA"/>
    <w:rsid w:val="007079F3"/>
    <w:rsid w:val="00707F9D"/>
    <w:rsid w:val="007102A6"/>
    <w:rsid w:val="0071090C"/>
    <w:rsid w:val="00712B49"/>
    <w:rsid w:val="00714869"/>
    <w:rsid w:val="00714A24"/>
    <w:rsid w:val="00717C82"/>
    <w:rsid w:val="00717F23"/>
    <w:rsid w:val="0072120E"/>
    <w:rsid w:val="00722217"/>
    <w:rsid w:val="007226EB"/>
    <w:rsid w:val="00723740"/>
    <w:rsid w:val="00723969"/>
    <w:rsid w:val="007243C3"/>
    <w:rsid w:val="0072616E"/>
    <w:rsid w:val="00726C83"/>
    <w:rsid w:val="00726FE0"/>
    <w:rsid w:val="007276D1"/>
    <w:rsid w:val="0072778E"/>
    <w:rsid w:val="007306CF"/>
    <w:rsid w:val="007332D9"/>
    <w:rsid w:val="0073378F"/>
    <w:rsid w:val="00734302"/>
    <w:rsid w:val="007349B4"/>
    <w:rsid w:val="00735A65"/>
    <w:rsid w:val="007369DC"/>
    <w:rsid w:val="00736FD7"/>
    <w:rsid w:val="0073789F"/>
    <w:rsid w:val="00737DD2"/>
    <w:rsid w:val="00740A97"/>
    <w:rsid w:val="00740D2D"/>
    <w:rsid w:val="00740E78"/>
    <w:rsid w:val="00741BB8"/>
    <w:rsid w:val="00742F26"/>
    <w:rsid w:val="007438BB"/>
    <w:rsid w:val="00743D2C"/>
    <w:rsid w:val="00743F0E"/>
    <w:rsid w:val="0074489F"/>
    <w:rsid w:val="00745991"/>
    <w:rsid w:val="00746783"/>
    <w:rsid w:val="00747716"/>
    <w:rsid w:val="00747A44"/>
    <w:rsid w:val="00750C33"/>
    <w:rsid w:val="00751408"/>
    <w:rsid w:val="00752748"/>
    <w:rsid w:val="00752AA4"/>
    <w:rsid w:val="00753188"/>
    <w:rsid w:val="0075478A"/>
    <w:rsid w:val="00755BAC"/>
    <w:rsid w:val="00756D65"/>
    <w:rsid w:val="00757741"/>
    <w:rsid w:val="00760F9A"/>
    <w:rsid w:val="00761F95"/>
    <w:rsid w:val="0076323E"/>
    <w:rsid w:val="0076357D"/>
    <w:rsid w:val="00764C4D"/>
    <w:rsid w:val="00765483"/>
    <w:rsid w:val="00765D9F"/>
    <w:rsid w:val="00765DCF"/>
    <w:rsid w:val="00766162"/>
    <w:rsid w:val="00767C96"/>
    <w:rsid w:val="00771CEE"/>
    <w:rsid w:val="007724F4"/>
    <w:rsid w:val="00773E20"/>
    <w:rsid w:val="007759DE"/>
    <w:rsid w:val="00776865"/>
    <w:rsid w:val="0078057B"/>
    <w:rsid w:val="00781199"/>
    <w:rsid w:val="007812BA"/>
    <w:rsid w:val="00781CF0"/>
    <w:rsid w:val="00782CE4"/>
    <w:rsid w:val="00782F54"/>
    <w:rsid w:val="00783362"/>
    <w:rsid w:val="00785831"/>
    <w:rsid w:val="0078596E"/>
    <w:rsid w:val="00785972"/>
    <w:rsid w:val="00786F40"/>
    <w:rsid w:val="0078722B"/>
    <w:rsid w:val="007877B2"/>
    <w:rsid w:val="00787A70"/>
    <w:rsid w:val="00787F55"/>
    <w:rsid w:val="00791359"/>
    <w:rsid w:val="00791DB8"/>
    <w:rsid w:val="00792682"/>
    <w:rsid w:val="00792750"/>
    <w:rsid w:val="00795694"/>
    <w:rsid w:val="00795790"/>
    <w:rsid w:val="00795B08"/>
    <w:rsid w:val="00795F40"/>
    <w:rsid w:val="0079614C"/>
    <w:rsid w:val="0079689B"/>
    <w:rsid w:val="00796FD7"/>
    <w:rsid w:val="00797DB2"/>
    <w:rsid w:val="007A002B"/>
    <w:rsid w:val="007A2960"/>
    <w:rsid w:val="007A390D"/>
    <w:rsid w:val="007A4D1E"/>
    <w:rsid w:val="007A5B39"/>
    <w:rsid w:val="007A6950"/>
    <w:rsid w:val="007A73BF"/>
    <w:rsid w:val="007A7C13"/>
    <w:rsid w:val="007B1095"/>
    <w:rsid w:val="007B1129"/>
    <w:rsid w:val="007B1EEA"/>
    <w:rsid w:val="007B2B13"/>
    <w:rsid w:val="007B3C0F"/>
    <w:rsid w:val="007B569C"/>
    <w:rsid w:val="007B682E"/>
    <w:rsid w:val="007C064E"/>
    <w:rsid w:val="007C1D29"/>
    <w:rsid w:val="007C1F79"/>
    <w:rsid w:val="007C2421"/>
    <w:rsid w:val="007C28DA"/>
    <w:rsid w:val="007C2B85"/>
    <w:rsid w:val="007C3929"/>
    <w:rsid w:val="007C4467"/>
    <w:rsid w:val="007C5244"/>
    <w:rsid w:val="007C535F"/>
    <w:rsid w:val="007C6BBA"/>
    <w:rsid w:val="007C6FAD"/>
    <w:rsid w:val="007C7271"/>
    <w:rsid w:val="007D1686"/>
    <w:rsid w:val="007D1ED7"/>
    <w:rsid w:val="007D2363"/>
    <w:rsid w:val="007D3358"/>
    <w:rsid w:val="007D33D2"/>
    <w:rsid w:val="007D4D7C"/>
    <w:rsid w:val="007D5996"/>
    <w:rsid w:val="007D6C1D"/>
    <w:rsid w:val="007D6C48"/>
    <w:rsid w:val="007D78D7"/>
    <w:rsid w:val="007E0833"/>
    <w:rsid w:val="007E16C5"/>
    <w:rsid w:val="007E1E4B"/>
    <w:rsid w:val="007E1EAA"/>
    <w:rsid w:val="007E2BAE"/>
    <w:rsid w:val="007E3140"/>
    <w:rsid w:val="007E5A7A"/>
    <w:rsid w:val="007E7F20"/>
    <w:rsid w:val="007E7FA4"/>
    <w:rsid w:val="007F0651"/>
    <w:rsid w:val="007F0C9B"/>
    <w:rsid w:val="007F1453"/>
    <w:rsid w:val="007F2200"/>
    <w:rsid w:val="007F293B"/>
    <w:rsid w:val="007F5DF4"/>
    <w:rsid w:val="00800122"/>
    <w:rsid w:val="00801989"/>
    <w:rsid w:val="008032A9"/>
    <w:rsid w:val="00804D7D"/>
    <w:rsid w:val="00807AAC"/>
    <w:rsid w:val="008115BC"/>
    <w:rsid w:val="008116F6"/>
    <w:rsid w:val="0081179C"/>
    <w:rsid w:val="00811A57"/>
    <w:rsid w:val="008140AB"/>
    <w:rsid w:val="008163AD"/>
    <w:rsid w:val="008201AF"/>
    <w:rsid w:val="00821D3D"/>
    <w:rsid w:val="00821FAA"/>
    <w:rsid w:val="00824556"/>
    <w:rsid w:val="00826008"/>
    <w:rsid w:val="00826F57"/>
    <w:rsid w:val="00826FCB"/>
    <w:rsid w:val="0082741F"/>
    <w:rsid w:val="00827F26"/>
    <w:rsid w:val="00831159"/>
    <w:rsid w:val="00832C9F"/>
    <w:rsid w:val="00832D0E"/>
    <w:rsid w:val="0083588B"/>
    <w:rsid w:val="008360DC"/>
    <w:rsid w:val="00836129"/>
    <w:rsid w:val="008361D6"/>
    <w:rsid w:val="00840803"/>
    <w:rsid w:val="008411AE"/>
    <w:rsid w:val="00841963"/>
    <w:rsid w:val="00843B3A"/>
    <w:rsid w:val="00844ED8"/>
    <w:rsid w:val="00845CEE"/>
    <w:rsid w:val="0084716A"/>
    <w:rsid w:val="00847F82"/>
    <w:rsid w:val="00851194"/>
    <w:rsid w:val="00851380"/>
    <w:rsid w:val="00851647"/>
    <w:rsid w:val="00851B09"/>
    <w:rsid w:val="00852D0F"/>
    <w:rsid w:val="00853A42"/>
    <w:rsid w:val="00856E47"/>
    <w:rsid w:val="0085788C"/>
    <w:rsid w:val="00857BA2"/>
    <w:rsid w:val="00861D59"/>
    <w:rsid w:val="00863002"/>
    <w:rsid w:val="00865F57"/>
    <w:rsid w:val="00866273"/>
    <w:rsid w:val="008675DF"/>
    <w:rsid w:val="0087135E"/>
    <w:rsid w:val="0087379F"/>
    <w:rsid w:val="008737AB"/>
    <w:rsid w:val="008748E5"/>
    <w:rsid w:val="00874935"/>
    <w:rsid w:val="008752A9"/>
    <w:rsid w:val="00880240"/>
    <w:rsid w:val="008805E2"/>
    <w:rsid w:val="00881C15"/>
    <w:rsid w:val="008820A2"/>
    <w:rsid w:val="008833D9"/>
    <w:rsid w:val="00884F2A"/>
    <w:rsid w:val="00886282"/>
    <w:rsid w:val="00886EC7"/>
    <w:rsid w:val="008872A6"/>
    <w:rsid w:val="0088733A"/>
    <w:rsid w:val="00887902"/>
    <w:rsid w:val="0089045C"/>
    <w:rsid w:val="00891907"/>
    <w:rsid w:val="008919A4"/>
    <w:rsid w:val="00892621"/>
    <w:rsid w:val="00893B28"/>
    <w:rsid w:val="00895371"/>
    <w:rsid w:val="00895744"/>
    <w:rsid w:val="008965EC"/>
    <w:rsid w:val="008978D9"/>
    <w:rsid w:val="008A089F"/>
    <w:rsid w:val="008A1EFF"/>
    <w:rsid w:val="008A25CA"/>
    <w:rsid w:val="008A36B8"/>
    <w:rsid w:val="008A5EE5"/>
    <w:rsid w:val="008A7215"/>
    <w:rsid w:val="008B2BB9"/>
    <w:rsid w:val="008B4362"/>
    <w:rsid w:val="008B52E4"/>
    <w:rsid w:val="008B5E74"/>
    <w:rsid w:val="008B7926"/>
    <w:rsid w:val="008B7FBE"/>
    <w:rsid w:val="008C1FC5"/>
    <w:rsid w:val="008C4981"/>
    <w:rsid w:val="008D3167"/>
    <w:rsid w:val="008D4CF7"/>
    <w:rsid w:val="008D5011"/>
    <w:rsid w:val="008D610F"/>
    <w:rsid w:val="008D64A0"/>
    <w:rsid w:val="008E082B"/>
    <w:rsid w:val="008E15C4"/>
    <w:rsid w:val="008E1FFC"/>
    <w:rsid w:val="008E293B"/>
    <w:rsid w:val="008E3A0B"/>
    <w:rsid w:val="008E5334"/>
    <w:rsid w:val="008E7351"/>
    <w:rsid w:val="008F262A"/>
    <w:rsid w:val="008F4FEF"/>
    <w:rsid w:val="008F627B"/>
    <w:rsid w:val="008F7BF9"/>
    <w:rsid w:val="00900F81"/>
    <w:rsid w:val="00903F03"/>
    <w:rsid w:val="009042BC"/>
    <w:rsid w:val="00905185"/>
    <w:rsid w:val="0091014E"/>
    <w:rsid w:val="00910F4E"/>
    <w:rsid w:val="009110BF"/>
    <w:rsid w:val="0091302E"/>
    <w:rsid w:val="00913BAD"/>
    <w:rsid w:val="00913F4D"/>
    <w:rsid w:val="00914197"/>
    <w:rsid w:val="009147CB"/>
    <w:rsid w:val="00914EF9"/>
    <w:rsid w:val="00915140"/>
    <w:rsid w:val="00916102"/>
    <w:rsid w:val="00916474"/>
    <w:rsid w:val="00916890"/>
    <w:rsid w:val="00916E29"/>
    <w:rsid w:val="00917AAE"/>
    <w:rsid w:val="00922266"/>
    <w:rsid w:val="00922C17"/>
    <w:rsid w:val="00923309"/>
    <w:rsid w:val="00923C84"/>
    <w:rsid w:val="00924148"/>
    <w:rsid w:val="0092659C"/>
    <w:rsid w:val="00926F41"/>
    <w:rsid w:val="00927670"/>
    <w:rsid w:val="00931474"/>
    <w:rsid w:val="009328D2"/>
    <w:rsid w:val="0093397D"/>
    <w:rsid w:val="009374F4"/>
    <w:rsid w:val="0094144B"/>
    <w:rsid w:val="0094183D"/>
    <w:rsid w:val="009423D4"/>
    <w:rsid w:val="00943819"/>
    <w:rsid w:val="00950A2C"/>
    <w:rsid w:val="00950BB5"/>
    <w:rsid w:val="00951E65"/>
    <w:rsid w:val="0095393B"/>
    <w:rsid w:val="009549AE"/>
    <w:rsid w:val="009553CD"/>
    <w:rsid w:val="00955E4F"/>
    <w:rsid w:val="0095675D"/>
    <w:rsid w:val="00957933"/>
    <w:rsid w:val="009617B3"/>
    <w:rsid w:val="009622E8"/>
    <w:rsid w:val="009624A7"/>
    <w:rsid w:val="00963290"/>
    <w:rsid w:val="009632FA"/>
    <w:rsid w:val="009637A8"/>
    <w:rsid w:val="00964596"/>
    <w:rsid w:val="009649C3"/>
    <w:rsid w:val="009653AB"/>
    <w:rsid w:val="00966228"/>
    <w:rsid w:val="00967433"/>
    <w:rsid w:val="00973214"/>
    <w:rsid w:val="00973795"/>
    <w:rsid w:val="00974012"/>
    <w:rsid w:val="0097549C"/>
    <w:rsid w:val="00975ADA"/>
    <w:rsid w:val="0097697C"/>
    <w:rsid w:val="00977754"/>
    <w:rsid w:val="00977FC9"/>
    <w:rsid w:val="00977FE2"/>
    <w:rsid w:val="009800F0"/>
    <w:rsid w:val="00980A85"/>
    <w:rsid w:val="00982288"/>
    <w:rsid w:val="00982427"/>
    <w:rsid w:val="009835A8"/>
    <w:rsid w:val="00983DF8"/>
    <w:rsid w:val="00983F8C"/>
    <w:rsid w:val="00984AFD"/>
    <w:rsid w:val="00985022"/>
    <w:rsid w:val="00985861"/>
    <w:rsid w:val="00985FDC"/>
    <w:rsid w:val="00986497"/>
    <w:rsid w:val="00987E68"/>
    <w:rsid w:val="00990E34"/>
    <w:rsid w:val="00991E9B"/>
    <w:rsid w:val="009953E9"/>
    <w:rsid w:val="009A1E57"/>
    <w:rsid w:val="009A2FA0"/>
    <w:rsid w:val="009A3244"/>
    <w:rsid w:val="009A4829"/>
    <w:rsid w:val="009A7852"/>
    <w:rsid w:val="009B1F49"/>
    <w:rsid w:val="009B26CB"/>
    <w:rsid w:val="009B35CB"/>
    <w:rsid w:val="009B4B2A"/>
    <w:rsid w:val="009B5226"/>
    <w:rsid w:val="009B5579"/>
    <w:rsid w:val="009B5701"/>
    <w:rsid w:val="009B57F9"/>
    <w:rsid w:val="009B58C5"/>
    <w:rsid w:val="009B5A63"/>
    <w:rsid w:val="009B6BDF"/>
    <w:rsid w:val="009B71D3"/>
    <w:rsid w:val="009B71D9"/>
    <w:rsid w:val="009B7768"/>
    <w:rsid w:val="009C0183"/>
    <w:rsid w:val="009C05A8"/>
    <w:rsid w:val="009C0F5B"/>
    <w:rsid w:val="009C1B5C"/>
    <w:rsid w:val="009C214B"/>
    <w:rsid w:val="009C2593"/>
    <w:rsid w:val="009C263A"/>
    <w:rsid w:val="009C2FC3"/>
    <w:rsid w:val="009C3501"/>
    <w:rsid w:val="009C569B"/>
    <w:rsid w:val="009C5D28"/>
    <w:rsid w:val="009C69B0"/>
    <w:rsid w:val="009C781B"/>
    <w:rsid w:val="009C7AEC"/>
    <w:rsid w:val="009C7CD4"/>
    <w:rsid w:val="009D0059"/>
    <w:rsid w:val="009D04C5"/>
    <w:rsid w:val="009D1E9F"/>
    <w:rsid w:val="009D2048"/>
    <w:rsid w:val="009D204F"/>
    <w:rsid w:val="009D2FC7"/>
    <w:rsid w:val="009D3275"/>
    <w:rsid w:val="009D3586"/>
    <w:rsid w:val="009D35B7"/>
    <w:rsid w:val="009D363E"/>
    <w:rsid w:val="009D3A32"/>
    <w:rsid w:val="009D3B5D"/>
    <w:rsid w:val="009D7A24"/>
    <w:rsid w:val="009E29D8"/>
    <w:rsid w:val="009E390D"/>
    <w:rsid w:val="009E4310"/>
    <w:rsid w:val="009E57E0"/>
    <w:rsid w:val="009E6BF6"/>
    <w:rsid w:val="009E6CCE"/>
    <w:rsid w:val="009F0673"/>
    <w:rsid w:val="009F0E63"/>
    <w:rsid w:val="009F1092"/>
    <w:rsid w:val="009F195D"/>
    <w:rsid w:val="009F2041"/>
    <w:rsid w:val="009F20E1"/>
    <w:rsid w:val="009F35B2"/>
    <w:rsid w:val="009F4109"/>
    <w:rsid w:val="009F4649"/>
    <w:rsid w:val="009F4AF1"/>
    <w:rsid w:val="009F57F4"/>
    <w:rsid w:val="009F5EA9"/>
    <w:rsid w:val="00A00B9A"/>
    <w:rsid w:val="00A02705"/>
    <w:rsid w:val="00A02C3B"/>
    <w:rsid w:val="00A043C5"/>
    <w:rsid w:val="00A0472A"/>
    <w:rsid w:val="00A07356"/>
    <w:rsid w:val="00A07FA2"/>
    <w:rsid w:val="00A105E2"/>
    <w:rsid w:val="00A10724"/>
    <w:rsid w:val="00A10D7F"/>
    <w:rsid w:val="00A1426F"/>
    <w:rsid w:val="00A14A76"/>
    <w:rsid w:val="00A16C94"/>
    <w:rsid w:val="00A172B1"/>
    <w:rsid w:val="00A1782C"/>
    <w:rsid w:val="00A17CA8"/>
    <w:rsid w:val="00A213FA"/>
    <w:rsid w:val="00A22524"/>
    <w:rsid w:val="00A23C6D"/>
    <w:rsid w:val="00A2403B"/>
    <w:rsid w:val="00A24D2A"/>
    <w:rsid w:val="00A26462"/>
    <w:rsid w:val="00A269B5"/>
    <w:rsid w:val="00A2713B"/>
    <w:rsid w:val="00A2734E"/>
    <w:rsid w:val="00A31963"/>
    <w:rsid w:val="00A32C54"/>
    <w:rsid w:val="00A342F1"/>
    <w:rsid w:val="00A37BB9"/>
    <w:rsid w:val="00A42352"/>
    <w:rsid w:val="00A42956"/>
    <w:rsid w:val="00A43D19"/>
    <w:rsid w:val="00A4464C"/>
    <w:rsid w:val="00A461EE"/>
    <w:rsid w:val="00A463C5"/>
    <w:rsid w:val="00A46988"/>
    <w:rsid w:val="00A50CEF"/>
    <w:rsid w:val="00A51245"/>
    <w:rsid w:val="00A538E2"/>
    <w:rsid w:val="00A551DE"/>
    <w:rsid w:val="00A56179"/>
    <w:rsid w:val="00A5647B"/>
    <w:rsid w:val="00A573C0"/>
    <w:rsid w:val="00A578FF"/>
    <w:rsid w:val="00A609FF"/>
    <w:rsid w:val="00A62688"/>
    <w:rsid w:val="00A64F7B"/>
    <w:rsid w:val="00A673E4"/>
    <w:rsid w:val="00A67909"/>
    <w:rsid w:val="00A71204"/>
    <w:rsid w:val="00A7374C"/>
    <w:rsid w:val="00A73B6A"/>
    <w:rsid w:val="00A777C7"/>
    <w:rsid w:val="00A77CE0"/>
    <w:rsid w:val="00A77EE0"/>
    <w:rsid w:val="00A80BA3"/>
    <w:rsid w:val="00A81D18"/>
    <w:rsid w:val="00A82074"/>
    <w:rsid w:val="00A83E5F"/>
    <w:rsid w:val="00A843BE"/>
    <w:rsid w:val="00A8538D"/>
    <w:rsid w:val="00A855E6"/>
    <w:rsid w:val="00A85AF7"/>
    <w:rsid w:val="00A9008F"/>
    <w:rsid w:val="00A9065F"/>
    <w:rsid w:val="00A91E4A"/>
    <w:rsid w:val="00A957A6"/>
    <w:rsid w:val="00A97058"/>
    <w:rsid w:val="00A97203"/>
    <w:rsid w:val="00AA007D"/>
    <w:rsid w:val="00AA15D0"/>
    <w:rsid w:val="00AA1B57"/>
    <w:rsid w:val="00AA2E37"/>
    <w:rsid w:val="00AA2F1B"/>
    <w:rsid w:val="00AA42D0"/>
    <w:rsid w:val="00AA599D"/>
    <w:rsid w:val="00AA6683"/>
    <w:rsid w:val="00AB0F28"/>
    <w:rsid w:val="00AB20CB"/>
    <w:rsid w:val="00AB3316"/>
    <w:rsid w:val="00AB3C38"/>
    <w:rsid w:val="00AB418B"/>
    <w:rsid w:val="00AB42AC"/>
    <w:rsid w:val="00AB4A8A"/>
    <w:rsid w:val="00AB6BBB"/>
    <w:rsid w:val="00AB7372"/>
    <w:rsid w:val="00AC0A06"/>
    <w:rsid w:val="00AC2D36"/>
    <w:rsid w:val="00AC3771"/>
    <w:rsid w:val="00AC5395"/>
    <w:rsid w:val="00AC58FD"/>
    <w:rsid w:val="00AC7A93"/>
    <w:rsid w:val="00AD0319"/>
    <w:rsid w:val="00AD0861"/>
    <w:rsid w:val="00AD3D6A"/>
    <w:rsid w:val="00AD4082"/>
    <w:rsid w:val="00AD5DD3"/>
    <w:rsid w:val="00AD6022"/>
    <w:rsid w:val="00AD6480"/>
    <w:rsid w:val="00AD6A0E"/>
    <w:rsid w:val="00AD6A12"/>
    <w:rsid w:val="00AD6B14"/>
    <w:rsid w:val="00AD7139"/>
    <w:rsid w:val="00AD7836"/>
    <w:rsid w:val="00AE1C43"/>
    <w:rsid w:val="00AE288C"/>
    <w:rsid w:val="00AE4660"/>
    <w:rsid w:val="00AE4CCB"/>
    <w:rsid w:val="00AE6CD9"/>
    <w:rsid w:val="00AF0393"/>
    <w:rsid w:val="00AF0C1E"/>
    <w:rsid w:val="00AF3220"/>
    <w:rsid w:val="00AF40F5"/>
    <w:rsid w:val="00AF4FAF"/>
    <w:rsid w:val="00AF769C"/>
    <w:rsid w:val="00B0054E"/>
    <w:rsid w:val="00B02716"/>
    <w:rsid w:val="00B02B4D"/>
    <w:rsid w:val="00B07591"/>
    <w:rsid w:val="00B07E71"/>
    <w:rsid w:val="00B1096D"/>
    <w:rsid w:val="00B10EEE"/>
    <w:rsid w:val="00B11711"/>
    <w:rsid w:val="00B1285B"/>
    <w:rsid w:val="00B12E85"/>
    <w:rsid w:val="00B13049"/>
    <w:rsid w:val="00B145F5"/>
    <w:rsid w:val="00B16E1A"/>
    <w:rsid w:val="00B17E1C"/>
    <w:rsid w:val="00B2235E"/>
    <w:rsid w:val="00B25593"/>
    <w:rsid w:val="00B25F19"/>
    <w:rsid w:val="00B3095E"/>
    <w:rsid w:val="00B30AEF"/>
    <w:rsid w:val="00B30BD4"/>
    <w:rsid w:val="00B31CCD"/>
    <w:rsid w:val="00B3548B"/>
    <w:rsid w:val="00B359F3"/>
    <w:rsid w:val="00B35B29"/>
    <w:rsid w:val="00B3613C"/>
    <w:rsid w:val="00B36DEC"/>
    <w:rsid w:val="00B40115"/>
    <w:rsid w:val="00B410C1"/>
    <w:rsid w:val="00B41ABA"/>
    <w:rsid w:val="00B41EDD"/>
    <w:rsid w:val="00B4204F"/>
    <w:rsid w:val="00B42148"/>
    <w:rsid w:val="00B435AF"/>
    <w:rsid w:val="00B44AAE"/>
    <w:rsid w:val="00B450D9"/>
    <w:rsid w:val="00B4525D"/>
    <w:rsid w:val="00B51533"/>
    <w:rsid w:val="00B5404A"/>
    <w:rsid w:val="00B54483"/>
    <w:rsid w:val="00B54FD3"/>
    <w:rsid w:val="00B55DDC"/>
    <w:rsid w:val="00B60622"/>
    <w:rsid w:val="00B62690"/>
    <w:rsid w:val="00B632F4"/>
    <w:rsid w:val="00B65551"/>
    <w:rsid w:val="00B67BAB"/>
    <w:rsid w:val="00B702ED"/>
    <w:rsid w:val="00B7085C"/>
    <w:rsid w:val="00B71A63"/>
    <w:rsid w:val="00B71BE4"/>
    <w:rsid w:val="00B72314"/>
    <w:rsid w:val="00B730DC"/>
    <w:rsid w:val="00B74D02"/>
    <w:rsid w:val="00B76AC9"/>
    <w:rsid w:val="00B802C8"/>
    <w:rsid w:val="00B80C8E"/>
    <w:rsid w:val="00B81513"/>
    <w:rsid w:val="00B81C9A"/>
    <w:rsid w:val="00B83ACD"/>
    <w:rsid w:val="00B8485E"/>
    <w:rsid w:val="00B84E0D"/>
    <w:rsid w:val="00B87074"/>
    <w:rsid w:val="00B87792"/>
    <w:rsid w:val="00B90228"/>
    <w:rsid w:val="00B95C21"/>
    <w:rsid w:val="00BA0310"/>
    <w:rsid w:val="00BB04C8"/>
    <w:rsid w:val="00BB32CC"/>
    <w:rsid w:val="00BB5864"/>
    <w:rsid w:val="00BC2365"/>
    <w:rsid w:val="00BC2B26"/>
    <w:rsid w:val="00BC5825"/>
    <w:rsid w:val="00BC76AD"/>
    <w:rsid w:val="00BD000E"/>
    <w:rsid w:val="00BD0428"/>
    <w:rsid w:val="00BD045B"/>
    <w:rsid w:val="00BD3A17"/>
    <w:rsid w:val="00BD3A98"/>
    <w:rsid w:val="00BD5B24"/>
    <w:rsid w:val="00BD604F"/>
    <w:rsid w:val="00BD76AB"/>
    <w:rsid w:val="00BE175C"/>
    <w:rsid w:val="00BE3C6D"/>
    <w:rsid w:val="00BE3DAA"/>
    <w:rsid w:val="00BE3E12"/>
    <w:rsid w:val="00BE46EC"/>
    <w:rsid w:val="00BE4757"/>
    <w:rsid w:val="00BE4783"/>
    <w:rsid w:val="00BE48FE"/>
    <w:rsid w:val="00BE559A"/>
    <w:rsid w:val="00BE55F2"/>
    <w:rsid w:val="00BE6930"/>
    <w:rsid w:val="00BE776B"/>
    <w:rsid w:val="00BF04E4"/>
    <w:rsid w:val="00BF0A9D"/>
    <w:rsid w:val="00BF0ABA"/>
    <w:rsid w:val="00BF0C5B"/>
    <w:rsid w:val="00BF0CAC"/>
    <w:rsid w:val="00BF1178"/>
    <w:rsid w:val="00BF271D"/>
    <w:rsid w:val="00BF273A"/>
    <w:rsid w:val="00BF3D71"/>
    <w:rsid w:val="00BF4024"/>
    <w:rsid w:val="00BF42E0"/>
    <w:rsid w:val="00BF61B2"/>
    <w:rsid w:val="00BF6241"/>
    <w:rsid w:val="00C00532"/>
    <w:rsid w:val="00C02955"/>
    <w:rsid w:val="00C05F2F"/>
    <w:rsid w:val="00C05F8C"/>
    <w:rsid w:val="00C0623A"/>
    <w:rsid w:val="00C108A0"/>
    <w:rsid w:val="00C11060"/>
    <w:rsid w:val="00C11096"/>
    <w:rsid w:val="00C110F7"/>
    <w:rsid w:val="00C14AD6"/>
    <w:rsid w:val="00C15D5D"/>
    <w:rsid w:val="00C20A04"/>
    <w:rsid w:val="00C22D71"/>
    <w:rsid w:val="00C23647"/>
    <w:rsid w:val="00C25447"/>
    <w:rsid w:val="00C27D2A"/>
    <w:rsid w:val="00C300A9"/>
    <w:rsid w:val="00C31B8C"/>
    <w:rsid w:val="00C321D5"/>
    <w:rsid w:val="00C33F7B"/>
    <w:rsid w:val="00C34E20"/>
    <w:rsid w:val="00C34FF9"/>
    <w:rsid w:val="00C350A6"/>
    <w:rsid w:val="00C368E1"/>
    <w:rsid w:val="00C4057E"/>
    <w:rsid w:val="00C40D80"/>
    <w:rsid w:val="00C416D9"/>
    <w:rsid w:val="00C41A28"/>
    <w:rsid w:val="00C43446"/>
    <w:rsid w:val="00C4392A"/>
    <w:rsid w:val="00C44D01"/>
    <w:rsid w:val="00C45095"/>
    <w:rsid w:val="00C45B29"/>
    <w:rsid w:val="00C45CA2"/>
    <w:rsid w:val="00C47DD0"/>
    <w:rsid w:val="00C514E8"/>
    <w:rsid w:val="00C51EF0"/>
    <w:rsid w:val="00C521D7"/>
    <w:rsid w:val="00C527FB"/>
    <w:rsid w:val="00C52E97"/>
    <w:rsid w:val="00C54497"/>
    <w:rsid w:val="00C54CAC"/>
    <w:rsid w:val="00C551E7"/>
    <w:rsid w:val="00C55329"/>
    <w:rsid w:val="00C618B7"/>
    <w:rsid w:val="00C61B02"/>
    <w:rsid w:val="00C61D76"/>
    <w:rsid w:val="00C62B46"/>
    <w:rsid w:val="00C65872"/>
    <w:rsid w:val="00C66A97"/>
    <w:rsid w:val="00C70077"/>
    <w:rsid w:val="00C70657"/>
    <w:rsid w:val="00C7210A"/>
    <w:rsid w:val="00C7274B"/>
    <w:rsid w:val="00C75737"/>
    <w:rsid w:val="00C8044B"/>
    <w:rsid w:val="00C811DE"/>
    <w:rsid w:val="00C84448"/>
    <w:rsid w:val="00C84D69"/>
    <w:rsid w:val="00C86052"/>
    <w:rsid w:val="00C863FF"/>
    <w:rsid w:val="00C866DB"/>
    <w:rsid w:val="00C87057"/>
    <w:rsid w:val="00C9063A"/>
    <w:rsid w:val="00C92150"/>
    <w:rsid w:val="00C92261"/>
    <w:rsid w:val="00C927C7"/>
    <w:rsid w:val="00C94527"/>
    <w:rsid w:val="00C951E7"/>
    <w:rsid w:val="00C952A7"/>
    <w:rsid w:val="00C96545"/>
    <w:rsid w:val="00C9673B"/>
    <w:rsid w:val="00C96D77"/>
    <w:rsid w:val="00C97D8B"/>
    <w:rsid w:val="00CA0570"/>
    <w:rsid w:val="00CA1800"/>
    <w:rsid w:val="00CA2AAE"/>
    <w:rsid w:val="00CA3A45"/>
    <w:rsid w:val="00CA53DC"/>
    <w:rsid w:val="00CA736F"/>
    <w:rsid w:val="00CA77F7"/>
    <w:rsid w:val="00CB35FD"/>
    <w:rsid w:val="00CB4A32"/>
    <w:rsid w:val="00CB4D7B"/>
    <w:rsid w:val="00CC1A8B"/>
    <w:rsid w:val="00CC4CA6"/>
    <w:rsid w:val="00CC4F2B"/>
    <w:rsid w:val="00CC5BED"/>
    <w:rsid w:val="00CC633F"/>
    <w:rsid w:val="00CC6711"/>
    <w:rsid w:val="00CD030D"/>
    <w:rsid w:val="00CD3954"/>
    <w:rsid w:val="00CD4BE6"/>
    <w:rsid w:val="00CD6DC1"/>
    <w:rsid w:val="00CD778C"/>
    <w:rsid w:val="00CD7B27"/>
    <w:rsid w:val="00CE0F09"/>
    <w:rsid w:val="00CE26CA"/>
    <w:rsid w:val="00CE35B3"/>
    <w:rsid w:val="00CE397E"/>
    <w:rsid w:val="00CE5B23"/>
    <w:rsid w:val="00CE64D5"/>
    <w:rsid w:val="00CE676E"/>
    <w:rsid w:val="00CF1381"/>
    <w:rsid w:val="00CF25EF"/>
    <w:rsid w:val="00D01297"/>
    <w:rsid w:val="00D01B2A"/>
    <w:rsid w:val="00D02371"/>
    <w:rsid w:val="00D057C7"/>
    <w:rsid w:val="00D05FA3"/>
    <w:rsid w:val="00D06E4C"/>
    <w:rsid w:val="00D06EF9"/>
    <w:rsid w:val="00D0728B"/>
    <w:rsid w:val="00D1206A"/>
    <w:rsid w:val="00D128B8"/>
    <w:rsid w:val="00D1357A"/>
    <w:rsid w:val="00D1704A"/>
    <w:rsid w:val="00D170C8"/>
    <w:rsid w:val="00D174CC"/>
    <w:rsid w:val="00D17D7B"/>
    <w:rsid w:val="00D21277"/>
    <w:rsid w:val="00D21F8E"/>
    <w:rsid w:val="00D2218B"/>
    <w:rsid w:val="00D221F2"/>
    <w:rsid w:val="00D22B31"/>
    <w:rsid w:val="00D22DC4"/>
    <w:rsid w:val="00D23A8A"/>
    <w:rsid w:val="00D241AB"/>
    <w:rsid w:val="00D324C4"/>
    <w:rsid w:val="00D33B86"/>
    <w:rsid w:val="00D33C04"/>
    <w:rsid w:val="00D33E6C"/>
    <w:rsid w:val="00D34CF6"/>
    <w:rsid w:val="00D36179"/>
    <w:rsid w:val="00D3632A"/>
    <w:rsid w:val="00D40B8E"/>
    <w:rsid w:val="00D415B1"/>
    <w:rsid w:val="00D41611"/>
    <w:rsid w:val="00D42B1A"/>
    <w:rsid w:val="00D44FE2"/>
    <w:rsid w:val="00D517CC"/>
    <w:rsid w:val="00D54FAB"/>
    <w:rsid w:val="00D57759"/>
    <w:rsid w:val="00D57D89"/>
    <w:rsid w:val="00D60E67"/>
    <w:rsid w:val="00D636BE"/>
    <w:rsid w:val="00D6431E"/>
    <w:rsid w:val="00D65BE6"/>
    <w:rsid w:val="00D66B39"/>
    <w:rsid w:val="00D706E7"/>
    <w:rsid w:val="00D70A51"/>
    <w:rsid w:val="00D70AD5"/>
    <w:rsid w:val="00D70F96"/>
    <w:rsid w:val="00D73DE4"/>
    <w:rsid w:val="00D7480A"/>
    <w:rsid w:val="00D766B7"/>
    <w:rsid w:val="00D7678A"/>
    <w:rsid w:val="00D77ED8"/>
    <w:rsid w:val="00D8089E"/>
    <w:rsid w:val="00D808C2"/>
    <w:rsid w:val="00D80998"/>
    <w:rsid w:val="00D82604"/>
    <w:rsid w:val="00D82C8C"/>
    <w:rsid w:val="00D842F4"/>
    <w:rsid w:val="00D8435B"/>
    <w:rsid w:val="00D9020C"/>
    <w:rsid w:val="00D941DC"/>
    <w:rsid w:val="00D94D4E"/>
    <w:rsid w:val="00D95DA3"/>
    <w:rsid w:val="00D965D6"/>
    <w:rsid w:val="00D96B08"/>
    <w:rsid w:val="00DA0C11"/>
    <w:rsid w:val="00DA1A86"/>
    <w:rsid w:val="00DA2183"/>
    <w:rsid w:val="00DA243C"/>
    <w:rsid w:val="00DA353E"/>
    <w:rsid w:val="00DA4B7D"/>
    <w:rsid w:val="00DA5088"/>
    <w:rsid w:val="00DA5A28"/>
    <w:rsid w:val="00DA5CD7"/>
    <w:rsid w:val="00DB002E"/>
    <w:rsid w:val="00DB08E7"/>
    <w:rsid w:val="00DB162E"/>
    <w:rsid w:val="00DB163B"/>
    <w:rsid w:val="00DB1940"/>
    <w:rsid w:val="00DB1995"/>
    <w:rsid w:val="00DB27E3"/>
    <w:rsid w:val="00DB4AF6"/>
    <w:rsid w:val="00DB5B2C"/>
    <w:rsid w:val="00DB6159"/>
    <w:rsid w:val="00DB69CB"/>
    <w:rsid w:val="00DC02BF"/>
    <w:rsid w:val="00DC06A4"/>
    <w:rsid w:val="00DC2269"/>
    <w:rsid w:val="00DC4590"/>
    <w:rsid w:val="00DC5F97"/>
    <w:rsid w:val="00DC6276"/>
    <w:rsid w:val="00DC6630"/>
    <w:rsid w:val="00DD228E"/>
    <w:rsid w:val="00DD29D7"/>
    <w:rsid w:val="00DD2C2C"/>
    <w:rsid w:val="00DD341C"/>
    <w:rsid w:val="00DD35DC"/>
    <w:rsid w:val="00DD376A"/>
    <w:rsid w:val="00DD3BEB"/>
    <w:rsid w:val="00DD3EA8"/>
    <w:rsid w:val="00DD44F3"/>
    <w:rsid w:val="00DD6717"/>
    <w:rsid w:val="00DD6947"/>
    <w:rsid w:val="00DE10B5"/>
    <w:rsid w:val="00DE21EE"/>
    <w:rsid w:val="00DE2733"/>
    <w:rsid w:val="00DE30C7"/>
    <w:rsid w:val="00DE4DD1"/>
    <w:rsid w:val="00DE5981"/>
    <w:rsid w:val="00DE63BC"/>
    <w:rsid w:val="00DF4546"/>
    <w:rsid w:val="00DF5689"/>
    <w:rsid w:val="00DF584A"/>
    <w:rsid w:val="00DF6418"/>
    <w:rsid w:val="00E00D96"/>
    <w:rsid w:val="00E00F03"/>
    <w:rsid w:val="00E02405"/>
    <w:rsid w:val="00E0271C"/>
    <w:rsid w:val="00E04790"/>
    <w:rsid w:val="00E0703B"/>
    <w:rsid w:val="00E075A8"/>
    <w:rsid w:val="00E12443"/>
    <w:rsid w:val="00E14718"/>
    <w:rsid w:val="00E14A8F"/>
    <w:rsid w:val="00E14DDA"/>
    <w:rsid w:val="00E228A3"/>
    <w:rsid w:val="00E239F4"/>
    <w:rsid w:val="00E23F22"/>
    <w:rsid w:val="00E257BE"/>
    <w:rsid w:val="00E259F0"/>
    <w:rsid w:val="00E31010"/>
    <w:rsid w:val="00E31B3B"/>
    <w:rsid w:val="00E34A37"/>
    <w:rsid w:val="00E34C87"/>
    <w:rsid w:val="00E36CD0"/>
    <w:rsid w:val="00E36D03"/>
    <w:rsid w:val="00E37351"/>
    <w:rsid w:val="00E37E84"/>
    <w:rsid w:val="00E40301"/>
    <w:rsid w:val="00E40750"/>
    <w:rsid w:val="00E40DDE"/>
    <w:rsid w:val="00E4139D"/>
    <w:rsid w:val="00E443CC"/>
    <w:rsid w:val="00E462CB"/>
    <w:rsid w:val="00E46A66"/>
    <w:rsid w:val="00E4723F"/>
    <w:rsid w:val="00E503B3"/>
    <w:rsid w:val="00E5106A"/>
    <w:rsid w:val="00E51F56"/>
    <w:rsid w:val="00E54343"/>
    <w:rsid w:val="00E54422"/>
    <w:rsid w:val="00E553C6"/>
    <w:rsid w:val="00E57BD8"/>
    <w:rsid w:val="00E61CA0"/>
    <w:rsid w:val="00E62BC1"/>
    <w:rsid w:val="00E63D75"/>
    <w:rsid w:val="00E653D2"/>
    <w:rsid w:val="00E65760"/>
    <w:rsid w:val="00E7023C"/>
    <w:rsid w:val="00E70AFD"/>
    <w:rsid w:val="00E720C4"/>
    <w:rsid w:val="00E7268F"/>
    <w:rsid w:val="00E75316"/>
    <w:rsid w:val="00E7608D"/>
    <w:rsid w:val="00E779A2"/>
    <w:rsid w:val="00E77A04"/>
    <w:rsid w:val="00E80655"/>
    <w:rsid w:val="00E80E27"/>
    <w:rsid w:val="00E816AB"/>
    <w:rsid w:val="00E81899"/>
    <w:rsid w:val="00E83EFB"/>
    <w:rsid w:val="00E8469A"/>
    <w:rsid w:val="00E86670"/>
    <w:rsid w:val="00E87F81"/>
    <w:rsid w:val="00E90FDA"/>
    <w:rsid w:val="00E94822"/>
    <w:rsid w:val="00E96AB1"/>
    <w:rsid w:val="00E97F3F"/>
    <w:rsid w:val="00EA0B3D"/>
    <w:rsid w:val="00EA2731"/>
    <w:rsid w:val="00EA387D"/>
    <w:rsid w:val="00EA4B2B"/>
    <w:rsid w:val="00EA529E"/>
    <w:rsid w:val="00EA6A3B"/>
    <w:rsid w:val="00EA783D"/>
    <w:rsid w:val="00EA7A9C"/>
    <w:rsid w:val="00EB4417"/>
    <w:rsid w:val="00EB44FA"/>
    <w:rsid w:val="00EB47F0"/>
    <w:rsid w:val="00EB6455"/>
    <w:rsid w:val="00EB787A"/>
    <w:rsid w:val="00EC13BA"/>
    <w:rsid w:val="00EC144A"/>
    <w:rsid w:val="00EC1EB4"/>
    <w:rsid w:val="00EC223F"/>
    <w:rsid w:val="00EC3100"/>
    <w:rsid w:val="00EC3227"/>
    <w:rsid w:val="00EC4620"/>
    <w:rsid w:val="00EC48A7"/>
    <w:rsid w:val="00EC6721"/>
    <w:rsid w:val="00ED0579"/>
    <w:rsid w:val="00ED2006"/>
    <w:rsid w:val="00ED21BB"/>
    <w:rsid w:val="00ED2912"/>
    <w:rsid w:val="00ED39CC"/>
    <w:rsid w:val="00ED3D0D"/>
    <w:rsid w:val="00ED42A3"/>
    <w:rsid w:val="00ED4619"/>
    <w:rsid w:val="00ED693E"/>
    <w:rsid w:val="00EE0BAF"/>
    <w:rsid w:val="00EE10AB"/>
    <w:rsid w:val="00EE159A"/>
    <w:rsid w:val="00EE43AA"/>
    <w:rsid w:val="00EE449D"/>
    <w:rsid w:val="00EE5CA9"/>
    <w:rsid w:val="00EE6825"/>
    <w:rsid w:val="00EE796C"/>
    <w:rsid w:val="00EF1A5B"/>
    <w:rsid w:val="00EF1D0F"/>
    <w:rsid w:val="00EF37B3"/>
    <w:rsid w:val="00EF44C0"/>
    <w:rsid w:val="00EF69CF"/>
    <w:rsid w:val="00F02B9E"/>
    <w:rsid w:val="00F02DE6"/>
    <w:rsid w:val="00F036D6"/>
    <w:rsid w:val="00F03D37"/>
    <w:rsid w:val="00F044CD"/>
    <w:rsid w:val="00F04E4F"/>
    <w:rsid w:val="00F05663"/>
    <w:rsid w:val="00F05D0E"/>
    <w:rsid w:val="00F07130"/>
    <w:rsid w:val="00F10B3D"/>
    <w:rsid w:val="00F131E0"/>
    <w:rsid w:val="00F14517"/>
    <w:rsid w:val="00F14F6E"/>
    <w:rsid w:val="00F163C2"/>
    <w:rsid w:val="00F17035"/>
    <w:rsid w:val="00F201D2"/>
    <w:rsid w:val="00F22D5A"/>
    <w:rsid w:val="00F26126"/>
    <w:rsid w:val="00F3066F"/>
    <w:rsid w:val="00F309A9"/>
    <w:rsid w:val="00F30D60"/>
    <w:rsid w:val="00F31245"/>
    <w:rsid w:val="00F31705"/>
    <w:rsid w:val="00F31D8E"/>
    <w:rsid w:val="00F35417"/>
    <w:rsid w:val="00F373C9"/>
    <w:rsid w:val="00F375C6"/>
    <w:rsid w:val="00F408D8"/>
    <w:rsid w:val="00F42620"/>
    <w:rsid w:val="00F427A2"/>
    <w:rsid w:val="00F43FF2"/>
    <w:rsid w:val="00F44934"/>
    <w:rsid w:val="00F45945"/>
    <w:rsid w:val="00F45A44"/>
    <w:rsid w:val="00F47917"/>
    <w:rsid w:val="00F5014C"/>
    <w:rsid w:val="00F51B6A"/>
    <w:rsid w:val="00F521B4"/>
    <w:rsid w:val="00F52CCC"/>
    <w:rsid w:val="00F53FFF"/>
    <w:rsid w:val="00F544E9"/>
    <w:rsid w:val="00F57639"/>
    <w:rsid w:val="00F6041E"/>
    <w:rsid w:val="00F60653"/>
    <w:rsid w:val="00F61F68"/>
    <w:rsid w:val="00F62DF5"/>
    <w:rsid w:val="00F637B2"/>
    <w:rsid w:val="00F64E9D"/>
    <w:rsid w:val="00F65622"/>
    <w:rsid w:val="00F659A9"/>
    <w:rsid w:val="00F664FD"/>
    <w:rsid w:val="00F66D34"/>
    <w:rsid w:val="00F66DDF"/>
    <w:rsid w:val="00F70AAD"/>
    <w:rsid w:val="00F70B37"/>
    <w:rsid w:val="00F70F2A"/>
    <w:rsid w:val="00F73BCC"/>
    <w:rsid w:val="00F7405A"/>
    <w:rsid w:val="00F745FF"/>
    <w:rsid w:val="00F74DB6"/>
    <w:rsid w:val="00F80F23"/>
    <w:rsid w:val="00F82BCB"/>
    <w:rsid w:val="00F8336F"/>
    <w:rsid w:val="00F83A8A"/>
    <w:rsid w:val="00F8708F"/>
    <w:rsid w:val="00F87A52"/>
    <w:rsid w:val="00F90115"/>
    <w:rsid w:val="00F92669"/>
    <w:rsid w:val="00F94134"/>
    <w:rsid w:val="00F95EC5"/>
    <w:rsid w:val="00FA0773"/>
    <w:rsid w:val="00FA188B"/>
    <w:rsid w:val="00FA1B27"/>
    <w:rsid w:val="00FA2894"/>
    <w:rsid w:val="00FA2E77"/>
    <w:rsid w:val="00FA3267"/>
    <w:rsid w:val="00FA4472"/>
    <w:rsid w:val="00FA4F5A"/>
    <w:rsid w:val="00FB15B0"/>
    <w:rsid w:val="00FB27E0"/>
    <w:rsid w:val="00FB2F6C"/>
    <w:rsid w:val="00FB600F"/>
    <w:rsid w:val="00FB7CF7"/>
    <w:rsid w:val="00FC1C1D"/>
    <w:rsid w:val="00FC20A0"/>
    <w:rsid w:val="00FC29F3"/>
    <w:rsid w:val="00FC5072"/>
    <w:rsid w:val="00FC58FA"/>
    <w:rsid w:val="00FC6E2F"/>
    <w:rsid w:val="00FD115D"/>
    <w:rsid w:val="00FD19D1"/>
    <w:rsid w:val="00FD1B24"/>
    <w:rsid w:val="00FD213E"/>
    <w:rsid w:val="00FD3822"/>
    <w:rsid w:val="00FD3C89"/>
    <w:rsid w:val="00FD5058"/>
    <w:rsid w:val="00FD5AEF"/>
    <w:rsid w:val="00FD656B"/>
    <w:rsid w:val="00FD7048"/>
    <w:rsid w:val="00FE10BF"/>
    <w:rsid w:val="00FE3B7C"/>
    <w:rsid w:val="00FE4060"/>
    <w:rsid w:val="00FE4481"/>
    <w:rsid w:val="00FE4BEB"/>
    <w:rsid w:val="00FE4E67"/>
    <w:rsid w:val="00FE53FC"/>
    <w:rsid w:val="00FE63DA"/>
    <w:rsid w:val="00FE729F"/>
    <w:rsid w:val="00FE7771"/>
    <w:rsid w:val="00FF0B29"/>
    <w:rsid w:val="00FF3DFA"/>
    <w:rsid w:val="00FF4929"/>
    <w:rsid w:val="00FF5045"/>
    <w:rsid w:val="00FF6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428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49B4"/>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qFormat/>
    <w:rsid w:val="00496BD8"/>
    <w:pPr>
      <w:keepNext/>
      <w:spacing w:before="240"/>
      <w:jc w:val="center"/>
      <w:outlineLvl w:val="0"/>
    </w:pPr>
    <w:rPr>
      <w:b/>
      <w:bCs/>
      <w:kern w:val="28"/>
      <w:sz w:val="36"/>
      <w:szCs w:val="36"/>
    </w:rPr>
  </w:style>
  <w:style w:type="paragraph" w:styleId="20">
    <w:name w:val="heading 2"/>
    <w:aliases w:val="H2,H2 Знак,h2,heading 2,Heading 2 Hidden,Подраздел,Раздел,Numbered text 3,2,Reset numbering,2 headline,h,headline,(подраздел),CHS,H2-Heading 2,l2,Header2,22,heading2,list2,A,A.B.C.,list 2,Heading2,Heading Indent No L2,UNDERRUBRIK 1-2"/>
    <w:basedOn w:val="a"/>
    <w:next w:val="a"/>
    <w:qFormat/>
    <w:rsid w:val="00496BD8"/>
    <w:pPr>
      <w:keepNext/>
      <w:jc w:val="center"/>
      <w:outlineLvl w:val="1"/>
    </w:pPr>
    <w:rPr>
      <w:b/>
      <w:bCs/>
      <w:sz w:val="30"/>
      <w:szCs w:val="30"/>
    </w:rPr>
  </w:style>
  <w:style w:type="paragraph" w:styleId="30">
    <w:name w:val="heading 3"/>
    <w:aliases w:val="H3"/>
    <w:basedOn w:val="a"/>
    <w:next w:val="a"/>
    <w:link w:val="31"/>
    <w:qFormat/>
    <w:rsid w:val="00496BD8"/>
    <w:pPr>
      <w:keepNext/>
      <w:spacing w:before="240"/>
      <w:outlineLvl w:val="2"/>
    </w:pPr>
    <w:rPr>
      <w:rFonts w:ascii="Arial" w:hAnsi="Arial" w:cs="Arial"/>
      <w:b/>
      <w:bCs/>
    </w:rPr>
  </w:style>
  <w:style w:type="paragraph" w:styleId="4">
    <w:name w:val="heading 4"/>
    <w:basedOn w:val="a"/>
    <w:next w:val="a"/>
    <w:link w:val="40"/>
    <w:qFormat/>
    <w:rsid w:val="00496BD8"/>
    <w:pPr>
      <w:keepNext/>
      <w:spacing w:before="240"/>
      <w:outlineLvl w:val="3"/>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96BD8"/>
    <w:pPr>
      <w:widowControl w:val="0"/>
      <w:autoSpaceDE w:val="0"/>
      <w:autoSpaceDN w:val="0"/>
      <w:adjustRightInd w:val="0"/>
      <w:ind w:firstLine="720"/>
    </w:pPr>
    <w:rPr>
      <w:rFonts w:ascii="Arial" w:hAnsi="Arial" w:cs="Arial"/>
    </w:rPr>
  </w:style>
  <w:style w:type="character" w:customStyle="1" w:styleId="11">
    <w:name w:val="Заголовок 1 Знак"/>
    <w:aliases w:val="Document Header1 Знак"/>
    <w:rsid w:val="00496BD8"/>
    <w:rPr>
      <w:b/>
      <w:bCs/>
      <w:kern w:val="28"/>
      <w:sz w:val="36"/>
      <w:szCs w:val="36"/>
      <w:lang w:val="ru-RU" w:eastAsia="ru-RU"/>
    </w:rPr>
  </w:style>
  <w:style w:type="paragraph" w:styleId="12">
    <w:name w:val="toc 1"/>
    <w:basedOn w:val="a"/>
    <w:next w:val="a"/>
    <w:autoRedefine/>
    <w:rsid w:val="00496BD8"/>
    <w:pPr>
      <w:spacing w:before="120" w:after="120"/>
      <w:jc w:val="left"/>
    </w:pPr>
    <w:rPr>
      <w:b/>
      <w:bCs/>
      <w:caps/>
      <w:sz w:val="20"/>
      <w:szCs w:val="20"/>
    </w:rPr>
  </w:style>
  <w:style w:type="paragraph" w:styleId="21">
    <w:name w:val="toc 2"/>
    <w:basedOn w:val="a"/>
    <w:next w:val="a"/>
    <w:autoRedefine/>
    <w:rsid w:val="00496BD8"/>
    <w:pPr>
      <w:spacing w:after="0"/>
      <w:ind w:left="240"/>
      <w:jc w:val="left"/>
    </w:pPr>
    <w:rPr>
      <w:smallCaps/>
      <w:sz w:val="20"/>
      <w:szCs w:val="20"/>
    </w:rPr>
  </w:style>
  <w:style w:type="character" w:styleId="a3">
    <w:name w:val="Hyperlink"/>
    <w:uiPriority w:val="99"/>
    <w:rsid w:val="00496BD8"/>
    <w:rPr>
      <w:color w:val="0000FF"/>
      <w:u w:val="single"/>
    </w:rPr>
  </w:style>
  <w:style w:type="paragraph" w:customStyle="1" w:styleId="1">
    <w:name w:val="Стиль1"/>
    <w:basedOn w:val="a"/>
    <w:rsid w:val="00066045"/>
    <w:pPr>
      <w:keepNext/>
      <w:keepLines/>
      <w:widowControl w:val="0"/>
      <w:numPr>
        <w:numId w:val="1"/>
      </w:numPr>
      <w:suppressLineNumbers/>
      <w:suppressAutoHyphens/>
    </w:pPr>
    <w:rPr>
      <w:b/>
      <w:sz w:val="28"/>
    </w:rPr>
  </w:style>
  <w:style w:type="paragraph" w:customStyle="1" w:styleId="22">
    <w:name w:val="Стиль2"/>
    <w:basedOn w:val="23"/>
    <w:rsid w:val="00066045"/>
    <w:pPr>
      <w:keepNext/>
      <w:keepLines/>
      <w:widowControl w:val="0"/>
      <w:numPr>
        <w:ilvl w:val="1"/>
      </w:numPr>
      <w:suppressLineNumbers/>
      <w:tabs>
        <w:tab w:val="num" w:pos="432"/>
      </w:tabs>
      <w:suppressAutoHyphens/>
      <w:ind w:left="432" w:hanging="432"/>
    </w:pPr>
    <w:rPr>
      <w:b/>
      <w:szCs w:val="20"/>
    </w:rPr>
  </w:style>
  <w:style w:type="paragraph" w:customStyle="1" w:styleId="3">
    <w:name w:val="Стиль3 Знак"/>
    <w:basedOn w:val="24"/>
    <w:rsid w:val="00066045"/>
    <w:pPr>
      <w:widowControl w:val="0"/>
      <w:numPr>
        <w:ilvl w:val="2"/>
        <w:numId w:val="1"/>
      </w:numPr>
      <w:adjustRightInd w:val="0"/>
      <w:spacing w:after="0" w:line="240" w:lineRule="auto"/>
      <w:textAlignment w:val="baseline"/>
    </w:pPr>
    <w:rPr>
      <w:szCs w:val="20"/>
    </w:rPr>
  </w:style>
  <w:style w:type="paragraph" w:customStyle="1" w:styleId="32">
    <w:name w:val="Стиль3"/>
    <w:basedOn w:val="24"/>
    <w:rsid w:val="00066045"/>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4"/>
    <w:rsid w:val="00066045"/>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66045"/>
    <w:pPr>
      <w:spacing w:before="100" w:beforeAutospacing="1" w:after="100" w:afterAutospacing="1"/>
      <w:jc w:val="left"/>
    </w:pPr>
    <w:rPr>
      <w:rFonts w:ascii="Tahoma" w:hAnsi="Tahoma"/>
      <w:sz w:val="20"/>
      <w:szCs w:val="20"/>
      <w:lang w:val="en-US" w:eastAsia="en-US"/>
    </w:rPr>
  </w:style>
  <w:style w:type="paragraph" w:styleId="23">
    <w:name w:val="List Number 2"/>
    <w:basedOn w:val="a"/>
    <w:rsid w:val="00066045"/>
    <w:pPr>
      <w:tabs>
        <w:tab w:val="num" w:pos="432"/>
      </w:tabs>
      <w:ind w:left="432" w:hanging="432"/>
    </w:pPr>
  </w:style>
  <w:style w:type="paragraph" w:styleId="24">
    <w:name w:val="Body Text Indent 2"/>
    <w:basedOn w:val="a"/>
    <w:rsid w:val="00066045"/>
    <w:pPr>
      <w:spacing w:after="120" w:line="480" w:lineRule="auto"/>
      <w:ind w:left="283"/>
    </w:pPr>
  </w:style>
  <w:style w:type="paragraph" w:styleId="2">
    <w:name w:val="List Bullet 2"/>
    <w:basedOn w:val="a"/>
    <w:autoRedefine/>
    <w:rsid w:val="00A85AF7"/>
    <w:pPr>
      <w:numPr>
        <w:numId w:val="2"/>
      </w:numPr>
    </w:pPr>
  </w:style>
  <w:style w:type="paragraph" w:styleId="a4">
    <w:name w:val="footer"/>
    <w:basedOn w:val="a"/>
    <w:link w:val="a5"/>
    <w:uiPriority w:val="99"/>
    <w:rsid w:val="00FA2894"/>
    <w:pPr>
      <w:tabs>
        <w:tab w:val="center" w:pos="4677"/>
        <w:tab w:val="right" w:pos="9355"/>
      </w:tabs>
    </w:pPr>
  </w:style>
  <w:style w:type="character" w:styleId="a6">
    <w:name w:val="page number"/>
    <w:basedOn w:val="a0"/>
    <w:rsid w:val="00FA2894"/>
  </w:style>
  <w:style w:type="paragraph" w:styleId="25">
    <w:name w:val="Body Text 2"/>
    <w:basedOn w:val="a"/>
    <w:rsid w:val="006E5E0B"/>
    <w:pPr>
      <w:spacing w:after="120" w:line="480" w:lineRule="auto"/>
    </w:pPr>
  </w:style>
  <w:style w:type="paragraph" w:styleId="34">
    <w:name w:val="Body Text 3"/>
    <w:basedOn w:val="a"/>
    <w:rsid w:val="00610C0A"/>
    <w:pPr>
      <w:spacing w:after="120"/>
    </w:pPr>
    <w:rPr>
      <w:sz w:val="16"/>
      <w:szCs w:val="16"/>
    </w:rPr>
  </w:style>
  <w:style w:type="paragraph" w:customStyle="1" w:styleId="ConsNormal">
    <w:name w:val="ConsNormal"/>
    <w:rsid w:val="00610C0A"/>
    <w:pPr>
      <w:widowControl w:val="0"/>
      <w:autoSpaceDE w:val="0"/>
      <w:autoSpaceDN w:val="0"/>
      <w:adjustRightInd w:val="0"/>
      <w:ind w:left="709" w:right="19772" w:firstLine="720"/>
      <w:jc w:val="both"/>
    </w:pPr>
    <w:rPr>
      <w:rFonts w:ascii="Arial" w:hAnsi="Arial" w:cs="Arial"/>
    </w:rPr>
  </w:style>
  <w:style w:type="paragraph" w:customStyle="1" w:styleId="BodyText22">
    <w:name w:val="Body Text 22"/>
    <w:basedOn w:val="a"/>
    <w:rsid w:val="00610C0A"/>
    <w:pPr>
      <w:spacing w:after="0"/>
    </w:pPr>
    <w:rPr>
      <w:sz w:val="28"/>
      <w:szCs w:val="20"/>
    </w:rPr>
  </w:style>
  <w:style w:type="paragraph" w:styleId="a7">
    <w:name w:val="Date"/>
    <w:basedOn w:val="a"/>
    <w:next w:val="a"/>
    <w:rsid w:val="0058136B"/>
  </w:style>
  <w:style w:type="paragraph" w:styleId="a8">
    <w:name w:val="Normal (Web)"/>
    <w:basedOn w:val="a"/>
    <w:rsid w:val="0058136B"/>
    <w:pPr>
      <w:spacing w:before="100" w:beforeAutospacing="1" w:after="100" w:afterAutospacing="1"/>
      <w:jc w:val="left"/>
    </w:pPr>
  </w:style>
  <w:style w:type="table" w:styleId="a9">
    <w:name w:val="Table Grid"/>
    <w:basedOn w:val="a1"/>
    <w:rsid w:val="003B5DE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iPriority w:val="99"/>
    <w:semiHidden/>
    <w:rsid w:val="00826008"/>
    <w:rPr>
      <w:sz w:val="16"/>
      <w:szCs w:val="16"/>
    </w:rPr>
  </w:style>
  <w:style w:type="paragraph" w:styleId="ab">
    <w:name w:val="annotation text"/>
    <w:basedOn w:val="a"/>
    <w:link w:val="ac"/>
    <w:uiPriority w:val="99"/>
    <w:semiHidden/>
    <w:rsid w:val="00826008"/>
    <w:rPr>
      <w:sz w:val="20"/>
      <w:szCs w:val="20"/>
    </w:rPr>
  </w:style>
  <w:style w:type="paragraph" w:styleId="ad">
    <w:name w:val="annotation subject"/>
    <w:basedOn w:val="ab"/>
    <w:next w:val="ab"/>
    <w:semiHidden/>
    <w:rsid w:val="00826008"/>
    <w:rPr>
      <w:b/>
      <w:bCs/>
    </w:rPr>
  </w:style>
  <w:style w:type="paragraph" w:styleId="ae">
    <w:name w:val="Balloon Text"/>
    <w:basedOn w:val="a"/>
    <w:semiHidden/>
    <w:rsid w:val="00826008"/>
    <w:rPr>
      <w:rFonts w:ascii="Tahoma" w:hAnsi="Tahoma" w:cs="Tahoma"/>
      <w:sz w:val="16"/>
      <w:szCs w:val="16"/>
    </w:rPr>
  </w:style>
  <w:style w:type="paragraph" w:styleId="af">
    <w:name w:val="footnote text"/>
    <w:aliases w:val="Знак12 Знак,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Знак4 Знак,Знак4 Знак1"/>
    <w:basedOn w:val="a"/>
    <w:link w:val="af0"/>
    <w:unhideWhenUsed/>
    <w:rsid w:val="00DC06A4"/>
    <w:rPr>
      <w:sz w:val="20"/>
      <w:szCs w:val="20"/>
    </w:rPr>
  </w:style>
  <w:style w:type="character" w:customStyle="1" w:styleId="af0">
    <w:name w:val="Текст сноски Знак"/>
    <w:aliases w:val="Знак12 Знак Знак,Текст сноски Знак1 Знак1 Знак,Знак1 Знак1 Знак1 Знак,Текст сноски Знак Знак1 Знак1 Знак,Текст сноски Знак Знак Знак1 Знак1 Знак,Текст сноски Знак Знак Знак Знак Знак1 Знак,Знак1 Зна Знак,Знак4 Знак Знак"/>
    <w:basedOn w:val="a0"/>
    <w:link w:val="af"/>
    <w:rsid w:val="00DC06A4"/>
  </w:style>
  <w:style w:type="character" w:styleId="af1">
    <w:name w:val="footnote reference"/>
    <w:unhideWhenUsed/>
    <w:qFormat/>
    <w:rsid w:val="00DC06A4"/>
    <w:rPr>
      <w:vertAlign w:val="superscript"/>
    </w:rPr>
  </w:style>
  <w:style w:type="paragraph" w:styleId="af2">
    <w:name w:val="endnote text"/>
    <w:basedOn w:val="a"/>
    <w:link w:val="af3"/>
    <w:rsid w:val="00C20A04"/>
    <w:rPr>
      <w:sz w:val="20"/>
      <w:szCs w:val="20"/>
    </w:rPr>
  </w:style>
  <w:style w:type="character" w:customStyle="1" w:styleId="af3">
    <w:name w:val="Текст концевой сноски Знак"/>
    <w:basedOn w:val="a0"/>
    <w:link w:val="af2"/>
    <w:rsid w:val="00C20A04"/>
  </w:style>
  <w:style w:type="character" w:styleId="af4">
    <w:name w:val="endnote reference"/>
    <w:rsid w:val="00C20A04"/>
    <w:rPr>
      <w:vertAlign w:val="superscript"/>
    </w:rPr>
  </w:style>
  <w:style w:type="paragraph" w:styleId="af5">
    <w:name w:val="List Paragraph"/>
    <w:basedOn w:val="a"/>
    <w:uiPriority w:val="99"/>
    <w:qFormat/>
    <w:rsid w:val="00547F80"/>
    <w:pPr>
      <w:spacing w:after="0"/>
      <w:ind w:left="720"/>
      <w:jc w:val="left"/>
    </w:pPr>
  </w:style>
  <w:style w:type="paragraph" w:styleId="af6">
    <w:name w:val="Body Text"/>
    <w:basedOn w:val="a"/>
    <w:link w:val="af7"/>
    <w:rsid w:val="00FE63DA"/>
    <w:pPr>
      <w:spacing w:after="120"/>
    </w:pPr>
  </w:style>
  <w:style w:type="character" w:customStyle="1" w:styleId="af7">
    <w:name w:val="Основной текст Знак"/>
    <w:link w:val="af6"/>
    <w:rsid w:val="00FE63DA"/>
    <w:rPr>
      <w:sz w:val="24"/>
      <w:szCs w:val="24"/>
    </w:rPr>
  </w:style>
  <w:style w:type="paragraph" w:customStyle="1" w:styleId="310">
    <w:name w:val="Основной текст с отступом 31"/>
    <w:basedOn w:val="a"/>
    <w:rsid w:val="00FE63DA"/>
    <w:pPr>
      <w:suppressAutoHyphens/>
      <w:spacing w:after="0"/>
      <w:ind w:right="-382" w:firstLine="993"/>
      <w:jc w:val="left"/>
    </w:pPr>
    <w:rPr>
      <w:sz w:val="28"/>
      <w:szCs w:val="20"/>
      <w:lang w:eastAsia="ar-SA"/>
    </w:rPr>
  </w:style>
  <w:style w:type="character" w:customStyle="1" w:styleId="messagein1">
    <w:name w:val="messagein1"/>
    <w:rsid w:val="00FE63DA"/>
    <w:rPr>
      <w:rFonts w:ascii="Tahoma" w:hAnsi="Tahoma" w:cs="Tahoma"/>
      <w:b w:val="0"/>
      <w:bCs w:val="0"/>
      <w:color w:val="590000"/>
      <w:sz w:val="20"/>
      <w:szCs w:val="20"/>
    </w:rPr>
  </w:style>
  <w:style w:type="character" w:customStyle="1" w:styleId="messageout1">
    <w:name w:val="messageout1"/>
    <w:rsid w:val="0038045E"/>
    <w:rPr>
      <w:rFonts w:ascii="Tahoma" w:hAnsi="Tahoma" w:cs="Tahoma"/>
      <w:b w:val="0"/>
      <w:bCs w:val="0"/>
      <w:color w:val="000080"/>
      <w:sz w:val="20"/>
      <w:szCs w:val="20"/>
    </w:rPr>
  </w:style>
  <w:style w:type="character" w:customStyle="1" w:styleId="31">
    <w:name w:val="Заголовок 3 Знак"/>
    <w:aliases w:val="H3 Знак"/>
    <w:link w:val="30"/>
    <w:rsid w:val="00E57BD8"/>
    <w:rPr>
      <w:rFonts w:ascii="Arial" w:hAnsi="Arial" w:cs="Arial"/>
      <w:b/>
      <w:bCs/>
      <w:sz w:val="24"/>
      <w:szCs w:val="24"/>
    </w:rPr>
  </w:style>
  <w:style w:type="character" w:customStyle="1" w:styleId="40">
    <w:name w:val="Заголовок 4 Знак"/>
    <w:link w:val="4"/>
    <w:rsid w:val="00E57BD8"/>
    <w:rPr>
      <w:rFonts w:ascii="Arial" w:hAnsi="Arial" w:cs="Arial"/>
      <w:sz w:val="24"/>
      <w:szCs w:val="24"/>
    </w:rPr>
  </w:style>
  <w:style w:type="paragraph" w:styleId="af8">
    <w:name w:val="header"/>
    <w:basedOn w:val="a"/>
    <w:link w:val="af9"/>
    <w:rsid w:val="003F788F"/>
    <w:pPr>
      <w:tabs>
        <w:tab w:val="center" w:pos="4677"/>
        <w:tab w:val="right" w:pos="9355"/>
      </w:tabs>
    </w:pPr>
  </w:style>
  <w:style w:type="character" w:customStyle="1" w:styleId="af9">
    <w:name w:val="Верхний колонтитул Знак"/>
    <w:link w:val="af8"/>
    <w:rsid w:val="003F788F"/>
    <w:rPr>
      <w:sz w:val="24"/>
      <w:szCs w:val="24"/>
    </w:rPr>
  </w:style>
  <w:style w:type="paragraph" w:customStyle="1" w:styleId="13">
    <w:name w:val="Обычный1"/>
    <w:qFormat/>
    <w:rsid w:val="00C0623A"/>
    <w:pPr>
      <w:widowControl w:val="0"/>
      <w:tabs>
        <w:tab w:val="left" w:pos="709"/>
      </w:tabs>
      <w:suppressAutoHyphens/>
      <w:spacing w:after="200" w:line="276" w:lineRule="auto"/>
    </w:pPr>
    <w:rPr>
      <w:rFonts w:ascii="Liberation Serif" w:hAnsi="Liberation Serif"/>
      <w:color w:val="00000A"/>
      <w:sz w:val="24"/>
    </w:rPr>
  </w:style>
  <w:style w:type="character" w:customStyle="1" w:styleId="-">
    <w:name w:val="Интернет-ссылка"/>
    <w:uiPriority w:val="99"/>
    <w:rsid w:val="00C0623A"/>
    <w:rPr>
      <w:color w:val="0000FF"/>
      <w:u w:val="single"/>
    </w:rPr>
  </w:style>
  <w:style w:type="character" w:customStyle="1" w:styleId="311">
    <w:name w:val="Заголовок 3 Знак1"/>
    <w:qFormat/>
    <w:rsid w:val="005A65EE"/>
    <w:rPr>
      <w:rFonts w:ascii="Times New Roman" w:hAnsi="Times New Roman"/>
      <w:b/>
      <w:sz w:val="26"/>
    </w:rPr>
  </w:style>
  <w:style w:type="character" w:customStyle="1" w:styleId="afa">
    <w:name w:val="Привязка сноски"/>
    <w:rsid w:val="003D7A83"/>
    <w:rPr>
      <w:vertAlign w:val="superscript"/>
    </w:rPr>
  </w:style>
  <w:style w:type="paragraph" w:customStyle="1" w:styleId="afb">
    <w:name w:val="Обычный + по ширине"/>
    <w:basedOn w:val="13"/>
    <w:qFormat/>
    <w:rsid w:val="0018211E"/>
    <w:pPr>
      <w:spacing w:after="0"/>
    </w:pPr>
  </w:style>
  <w:style w:type="character" w:customStyle="1" w:styleId="ac">
    <w:name w:val="Текст примечания Знак"/>
    <w:link w:val="ab"/>
    <w:uiPriority w:val="99"/>
    <w:semiHidden/>
    <w:rsid w:val="00792682"/>
  </w:style>
  <w:style w:type="table" w:customStyle="1" w:styleId="14">
    <w:name w:val="Сетка таблицы1"/>
    <w:basedOn w:val="a1"/>
    <w:next w:val="a9"/>
    <w:uiPriority w:val="99"/>
    <w:rsid w:val="00F17035"/>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9"/>
    <w:uiPriority w:val="99"/>
    <w:rsid w:val="00535C45"/>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Нижний колонтитул Знак"/>
    <w:basedOn w:val="a0"/>
    <w:link w:val="a4"/>
    <w:uiPriority w:val="99"/>
    <w:rsid w:val="00213E4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49B4"/>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qFormat/>
    <w:rsid w:val="00496BD8"/>
    <w:pPr>
      <w:keepNext/>
      <w:spacing w:before="240"/>
      <w:jc w:val="center"/>
      <w:outlineLvl w:val="0"/>
    </w:pPr>
    <w:rPr>
      <w:b/>
      <w:bCs/>
      <w:kern w:val="28"/>
      <w:sz w:val="36"/>
      <w:szCs w:val="36"/>
    </w:rPr>
  </w:style>
  <w:style w:type="paragraph" w:styleId="20">
    <w:name w:val="heading 2"/>
    <w:aliases w:val="H2,H2 Знак,h2,heading 2,Heading 2 Hidden,Подраздел,Раздел,Numbered text 3,2,Reset numbering,2 headline,h,headline,(подраздел),CHS,H2-Heading 2,l2,Header2,22,heading2,list2,A,A.B.C.,list 2,Heading2,Heading Indent No L2,UNDERRUBRIK 1-2"/>
    <w:basedOn w:val="a"/>
    <w:next w:val="a"/>
    <w:qFormat/>
    <w:rsid w:val="00496BD8"/>
    <w:pPr>
      <w:keepNext/>
      <w:jc w:val="center"/>
      <w:outlineLvl w:val="1"/>
    </w:pPr>
    <w:rPr>
      <w:b/>
      <w:bCs/>
      <w:sz w:val="30"/>
      <w:szCs w:val="30"/>
    </w:rPr>
  </w:style>
  <w:style w:type="paragraph" w:styleId="30">
    <w:name w:val="heading 3"/>
    <w:aliases w:val="H3"/>
    <w:basedOn w:val="a"/>
    <w:next w:val="a"/>
    <w:link w:val="31"/>
    <w:qFormat/>
    <w:rsid w:val="00496BD8"/>
    <w:pPr>
      <w:keepNext/>
      <w:spacing w:before="240"/>
      <w:outlineLvl w:val="2"/>
    </w:pPr>
    <w:rPr>
      <w:rFonts w:ascii="Arial" w:hAnsi="Arial" w:cs="Arial"/>
      <w:b/>
      <w:bCs/>
    </w:rPr>
  </w:style>
  <w:style w:type="paragraph" w:styleId="4">
    <w:name w:val="heading 4"/>
    <w:basedOn w:val="a"/>
    <w:next w:val="a"/>
    <w:link w:val="40"/>
    <w:qFormat/>
    <w:rsid w:val="00496BD8"/>
    <w:pPr>
      <w:keepNext/>
      <w:spacing w:before="240"/>
      <w:outlineLvl w:val="3"/>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96BD8"/>
    <w:pPr>
      <w:widowControl w:val="0"/>
      <w:autoSpaceDE w:val="0"/>
      <w:autoSpaceDN w:val="0"/>
      <w:adjustRightInd w:val="0"/>
      <w:ind w:firstLine="720"/>
    </w:pPr>
    <w:rPr>
      <w:rFonts w:ascii="Arial" w:hAnsi="Arial" w:cs="Arial"/>
    </w:rPr>
  </w:style>
  <w:style w:type="character" w:customStyle="1" w:styleId="11">
    <w:name w:val="Заголовок 1 Знак"/>
    <w:aliases w:val="Document Header1 Знак"/>
    <w:rsid w:val="00496BD8"/>
    <w:rPr>
      <w:b/>
      <w:bCs/>
      <w:kern w:val="28"/>
      <w:sz w:val="36"/>
      <w:szCs w:val="36"/>
      <w:lang w:val="ru-RU" w:eastAsia="ru-RU"/>
    </w:rPr>
  </w:style>
  <w:style w:type="paragraph" w:styleId="12">
    <w:name w:val="toc 1"/>
    <w:basedOn w:val="a"/>
    <w:next w:val="a"/>
    <w:autoRedefine/>
    <w:rsid w:val="00496BD8"/>
    <w:pPr>
      <w:spacing w:before="120" w:after="120"/>
      <w:jc w:val="left"/>
    </w:pPr>
    <w:rPr>
      <w:b/>
      <w:bCs/>
      <w:caps/>
      <w:sz w:val="20"/>
      <w:szCs w:val="20"/>
    </w:rPr>
  </w:style>
  <w:style w:type="paragraph" w:styleId="21">
    <w:name w:val="toc 2"/>
    <w:basedOn w:val="a"/>
    <w:next w:val="a"/>
    <w:autoRedefine/>
    <w:rsid w:val="00496BD8"/>
    <w:pPr>
      <w:spacing w:after="0"/>
      <w:ind w:left="240"/>
      <w:jc w:val="left"/>
    </w:pPr>
    <w:rPr>
      <w:smallCaps/>
      <w:sz w:val="20"/>
      <w:szCs w:val="20"/>
    </w:rPr>
  </w:style>
  <w:style w:type="character" w:styleId="a3">
    <w:name w:val="Hyperlink"/>
    <w:uiPriority w:val="99"/>
    <w:rsid w:val="00496BD8"/>
    <w:rPr>
      <w:color w:val="0000FF"/>
      <w:u w:val="single"/>
    </w:rPr>
  </w:style>
  <w:style w:type="paragraph" w:customStyle="1" w:styleId="1">
    <w:name w:val="Стиль1"/>
    <w:basedOn w:val="a"/>
    <w:rsid w:val="00066045"/>
    <w:pPr>
      <w:keepNext/>
      <w:keepLines/>
      <w:widowControl w:val="0"/>
      <w:numPr>
        <w:numId w:val="1"/>
      </w:numPr>
      <w:suppressLineNumbers/>
      <w:suppressAutoHyphens/>
    </w:pPr>
    <w:rPr>
      <w:b/>
      <w:sz w:val="28"/>
    </w:rPr>
  </w:style>
  <w:style w:type="paragraph" w:customStyle="1" w:styleId="22">
    <w:name w:val="Стиль2"/>
    <w:basedOn w:val="23"/>
    <w:rsid w:val="00066045"/>
    <w:pPr>
      <w:keepNext/>
      <w:keepLines/>
      <w:widowControl w:val="0"/>
      <w:numPr>
        <w:ilvl w:val="1"/>
      </w:numPr>
      <w:suppressLineNumbers/>
      <w:tabs>
        <w:tab w:val="num" w:pos="432"/>
      </w:tabs>
      <w:suppressAutoHyphens/>
      <w:ind w:left="432" w:hanging="432"/>
    </w:pPr>
    <w:rPr>
      <w:b/>
      <w:szCs w:val="20"/>
    </w:rPr>
  </w:style>
  <w:style w:type="paragraph" w:customStyle="1" w:styleId="3">
    <w:name w:val="Стиль3 Знак"/>
    <w:basedOn w:val="24"/>
    <w:rsid w:val="00066045"/>
    <w:pPr>
      <w:widowControl w:val="0"/>
      <w:numPr>
        <w:ilvl w:val="2"/>
        <w:numId w:val="1"/>
      </w:numPr>
      <w:adjustRightInd w:val="0"/>
      <w:spacing w:after="0" w:line="240" w:lineRule="auto"/>
      <w:textAlignment w:val="baseline"/>
    </w:pPr>
    <w:rPr>
      <w:szCs w:val="20"/>
    </w:rPr>
  </w:style>
  <w:style w:type="paragraph" w:customStyle="1" w:styleId="32">
    <w:name w:val="Стиль3"/>
    <w:basedOn w:val="24"/>
    <w:rsid w:val="00066045"/>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4"/>
    <w:rsid w:val="00066045"/>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66045"/>
    <w:pPr>
      <w:spacing w:before="100" w:beforeAutospacing="1" w:after="100" w:afterAutospacing="1"/>
      <w:jc w:val="left"/>
    </w:pPr>
    <w:rPr>
      <w:rFonts w:ascii="Tahoma" w:hAnsi="Tahoma"/>
      <w:sz w:val="20"/>
      <w:szCs w:val="20"/>
      <w:lang w:val="en-US" w:eastAsia="en-US"/>
    </w:rPr>
  </w:style>
  <w:style w:type="paragraph" w:styleId="23">
    <w:name w:val="List Number 2"/>
    <w:basedOn w:val="a"/>
    <w:rsid w:val="00066045"/>
    <w:pPr>
      <w:tabs>
        <w:tab w:val="num" w:pos="432"/>
      </w:tabs>
      <w:ind w:left="432" w:hanging="432"/>
    </w:pPr>
  </w:style>
  <w:style w:type="paragraph" w:styleId="24">
    <w:name w:val="Body Text Indent 2"/>
    <w:basedOn w:val="a"/>
    <w:rsid w:val="00066045"/>
    <w:pPr>
      <w:spacing w:after="120" w:line="480" w:lineRule="auto"/>
      <w:ind w:left="283"/>
    </w:pPr>
  </w:style>
  <w:style w:type="paragraph" w:styleId="2">
    <w:name w:val="List Bullet 2"/>
    <w:basedOn w:val="a"/>
    <w:autoRedefine/>
    <w:rsid w:val="00A85AF7"/>
    <w:pPr>
      <w:numPr>
        <w:numId w:val="2"/>
      </w:numPr>
    </w:pPr>
  </w:style>
  <w:style w:type="paragraph" w:styleId="a4">
    <w:name w:val="footer"/>
    <w:basedOn w:val="a"/>
    <w:link w:val="a5"/>
    <w:uiPriority w:val="99"/>
    <w:rsid w:val="00FA2894"/>
    <w:pPr>
      <w:tabs>
        <w:tab w:val="center" w:pos="4677"/>
        <w:tab w:val="right" w:pos="9355"/>
      </w:tabs>
    </w:pPr>
  </w:style>
  <w:style w:type="character" w:styleId="a6">
    <w:name w:val="page number"/>
    <w:basedOn w:val="a0"/>
    <w:rsid w:val="00FA2894"/>
  </w:style>
  <w:style w:type="paragraph" w:styleId="25">
    <w:name w:val="Body Text 2"/>
    <w:basedOn w:val="a"/>
    <w:rsid w:val="006E5E0B"/>
    <w:pPr>
      <w:spacing w:after="120" w:line="480" w:lineRule="auto"/>
    </w:pPr>
  </w:style>
  <w:style w:type="paragraph" w:styleId="34">
    <w:name w:val="Body Text 3"/>
    <w:basedOn w:val="a"/>
    <w:rsid w:val="00610C0A"/>
    <w:pPr>
      <w:spacing w:after="120"/>
    </w:pPr>
    <w:rPr>
      <w:sz w:val="16"/>
      <w:szCs w:val="16"/>
    </w:rPr>
  </w:style>
  <w:style w:type="paragraph" w:customStyle="1" w:styleId="ConsNormal">
    <w:name w:val="ConsNormal"/>
    <w:rsid w:val="00610C0A"/>
    <w:pPr>
      <w:widowControl w:val="0"/>
      <w:autoSpaceDE w:val="0"/>
      <w:autoSpaceDN w:val="0"/>
      <w:adjustRightInd w:val="0"/>
      <w:ind w:left="709" w:right="19772" w:firstLine="720"/>
      <w:jc w:val="both"/>
    </w:pPr>
    <w:rPr>
      <w:rFonts w:ascii="Arial" w:hAnsi="Arial" w:cs="Arial"/>
    </w:rPr>
  </w:style>
  <w:style w:type="paragraph" w:customStyle="1" w:styleId="BodyText22">
    <w:name w:val="Body Text 22"/>
    <w:basedOn w:val="a"/>
    <w:rsid w:val="00610C0A"/>
    <w:pPr>
      <w:spacing w:after="0"/>
    </w:pPr>
    <w:rPr>
      <w:sz w:val="28"/>
      <w:szCs w:val="20"/>
    </w:rPr>
  </w:style>
  <w:style w:type="paragraph" w:styleId="a7">
    <w:name w:val="Date"/>
    <w:basedOn w:val="a"/>
    <w:next w:val="a"/>
    <w:rsid w:val="0058136B"/>
  </w:style>
  <w:style w:type="paragraph" w:styleId="a8">
    <w:name w:val="Normal (Web)"/>
    <w:basedOn w:val="a"/>
    <w:rsid w:val="0058136B"/>
    <w:pPr>
      <w:spacing w:before="100" w:beforeAutospacing="1" w:after="100" w:afterAutospacing="1"/>
      <w:jc w:val="left"/>
    </w:pPr>
  </w:style>
  <w:style w:type="table" w:styleId="a9">
    <w:name w:val="Table Grid"/>
    <w:basedOn w:val="a1"/>
    <w:rsid w:val="003B5DE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iPriority w:val="99"/>
    <w:semiHidden/>
    <w:rsid w:val="00826008"/>
    <w:rPr>
      <w:sz w:val="16"/>
      <w:szCs w:val="16"/>
    </w:rPr>
  </w:style>
  <w:style w:type="paragraph" w:styleId="ab">
    <w:name w:val="annotation text"/>
    <w:basedOn w:val="a"/>
    <w:link w:val="ac"/>
    <w:uiPriority w:val="99"/>
    <w:semiHidden/>
    <w:rsid w:val="00826008"/>
    <w:rPr>
      <w:sz w:val="20"/>
      <w:szCs w:val="20"/>
    </w:rPr>
  </w:style>
  <w:style w:type="paragraph" w:styleId="ad">
    <w:name w:val="annotation subject"/>
    <w:basedOn w:val="ab"/>
    <w:next w:val="ab"/>
    <w:semiHidden/>
    <w:rsid w:val="00826008"/>
    <w:rPr>
      <w:b/>
      <w:bCs/>
    </w:rPr>
  </w:style>
  <w:style w:type="paragraph" w:styleId="ae">
    <w:name w:val="Balloon Text"/>
    <w:basedOn w:val="a"/>
    <w:semiHidden/>
    <w:rsid w:val="00826008"/>
    <w:rPr>
      <w:rFonts w:ascii="Tahoma" w:hAnsi="Tahoma" w:cs="Tahoma"/>
      <w:sz w:val="16"/>
      <w:szCs w:val="16"/>
    </w:rPr>
  </w:style>
  <w:style w:type="paragraph" w:styleId="af">
    <w:name w:val="footnote text"/>
    <w:aliases w:val="Знак12 Знак,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Знак4 Знак,Знак4 Знак1"/>
    <w:basedOn w:val="a"/>
    <w:link w:val="af0"/>
    <w:unhideWhenUsed/>
    <w:rsid w:val="00DC06A4"/>
    <w:rPr>
      <w:sz w:val="20"/>
      <w:szCs w:val="20"/>
    </w:rPr>
  </w:style>
  <w:style w:type="character" w:customStyle="1" w:styleId="af0">
    <w:name w:val="Текст сноски Знак"/>
    <w:aliases w:val="Знак12 Знак Знак,Текст сноски Знак1 Знак1 Знак,Знак1 Знак1 Знак1 Знак,Текст сноски Знак Знак1 Знак1 Знак,Текст сноски Знак Знак Знак1 Знак1 Знак,Текст сноски Знак Знак Знак Знак Знак1 Знак,Знак1 Зна Знак,Знак4 Знак Знак"/>
    <w:basedOn w:val="a0"/>
    <w:link w:val="af"/>
    <w:rsid w:val="00DC06A4"/>
  </w:style>
  <w:style w:type="character" w:styleId="af1">
    <w:name w:val="footnote reference"/>
    <w:unhideWhenUsed/>
    <w:qFormat/>
    <w:rsid w:val="00DC06A4"/>
    <w:rPr>
      <w:vertAlign w:val="superscript"/>
    </w:rPr>
  </w:style>
  <w:style w:type="paragraph" w:styleId="af2">
    <w:name w:val="endnote text"/>
    <w:basedOn w:val="a"/>
    <w:link w:val="af3"/>
    <w:rsid w:val="00C20A04"/>
    <w:rPr>
      <w:sz w:val="20"/>
      <w:szCs w:val="20"/>
    </w:rPr>
  </w:style>
  <w:style w:type="character" w:customStyle="1" w:styleId="af3">
    <w:name w:val="Текст концевой сноски Знак"/>
    <w:basedOn w:val="a0"/>
    <w:link w:val="af2"/>
    <w:rsid w:val="00C20A04"/>
  </w:style>
  <w:style w:type="character" w:styleId="af4">
    <w:name w:val="endnote reference"/>
    <w:rsid w:val="00C20A04"/>
    <w:rPr>
      <w:vertAlign w:val="superscript"/>
    </w:rPr>
  </w:style>
  <w:style w:type="paragraph" w:styleId="af5">
    <w:name w:val="List Paragraph"/>
    <w:basedOn w:val="a"/>
    <w:uiPriority w:val="99"/>
    <w:qFormat/>
    <w:rsid w:val="00547F80"/>
    <w:pPr>
      <w:spacing w:after="0"/>
      <w:ind w:left="720"/>
      <w:jc w:val="left"/>
    </w:pPr>
  </w:style>
  <w:style w:type="paragraph" w:styleId="af6">
    <w:name w:val="Body Text"/>
    <w:basedOn w:val="a"/>
    <w:link w:val="af7"/>
    <w:rsid w:val="00FE63DA"/>
    <w:pPr>
      <w:spacing w:after="120"/>
    </w:pPr>
  </w:style>
  <w:style w:type="character" w:customStyle="1" w:styleId="af7">
    <w:name w:val="Основной текст Знак"/>
    <w:link w:val="af6"/>
    <w:rsid w:val="00FE63DA"/>
    <w:rPr>
      <w:sz w:val="24"/>
      <w:szCs w:val="24"/>
    </w:rPr>
  </w:style>
  <w:style w:type="paragraph" w:customStyle="1" w:styleId="310">
    <w:name w:val="Основной текст с отступом 31"/>
    <w:basedOn w:val="a"/>
    <w:rsid w:val="00FE63DA"/>
    <w:pPr>
      <w:suppressAutoHyphens/>
      <w:spacing w:after="0"/>
      <w:ind w:right="-382" w:firstLine="993"/>
      <w:jc w:val="left"/>
    </w:pPr>
    <w:rPr>
      <w:sz w:val="28"/>
      <w:szCs w:val="20"/>
      <w:lang w:eastAsia="ar-SA"/>
    </w:rPr>
  </w:style>
  <w:style w:type="character" w:customStyle="1" w:styleId="messagein1">
    <w:name w:val="messagein1"/>
    <w:rsid w:val="00FE63DA"/>
    <w:rPr>
      <w:rFonts w:ascii="Tahoma" w:hAnsi="Tahoma" w:cs="Tahoma"/>
      <w:b w:val="0"/>
      <w:bCs w:val="0"/>
      <w:color w:val="590000"/>
      <w:sz w:val="20"/>
      <w:szCs w:val="20"/>
    </w:rPr>
  </w:style>
  <w:style w:type="character" w:customStyle="1" w:styleId="messageout1">
    <w:name w:val="messageout1"/>
    <w:rsid w:val="0038045E"/>
    <w:rPr>
      <w:rFonts w:ascii="Tahoma" w:hAnsi="Tahoma" w:cs="Tahoma"/>
      <w:b w:val="0"/>
      <w:bCs w:val="0"/>
      <w:color w:val="000080"/>
      <w:sz w:val="20"/>
      <w:szCs w:val="20"/>
    </w:rPr>
  </w:style>
  <w:style w:type="character" w:customStyle="1" w:styleId="31">
    <w:name w:val="Заголовок 3 Знак"/>
    <w:aliases w:val="H3 Знак"/>
    <w:link w:val="30"/>
    <w:rsid w:val="00E57BD8"/>
    <w:rPr>
      <w:rFonts w:ascii="Arial" w:hAnsi="Arial" w:cs="Arial"/>
      <w:b/>
      <w:bCs/>
      <w:sz w:val="24"/>
      <w:szCs w:val="24"/>
    </w:rPr>
  </w:style>
  <w:style w:type="character" w:customStyle="1" w:styleId="40">
    <w:name w:val="Заголовок 4 Знак"/>
    <w:link w:val="4"/>
    <w:rsid w:val="00E57BD8"/>
    <w:rPr>
      <w:rFonts w:ascii="Arial" w:hAnsi="Arial" w:cs="Arial"/>
      <w:sz w:val="24"/>
      <w:szCs w:val="24"/>
    </w:rPr>
  </w:style>
  <w:style w:type="paragraph" w:styleId="af8">
    <w:name w:val="header"/>
    <w:basedOn w:val="a"/>
    <w:link w:val="af9"/>
    <w:rsid w:val="003F788F"/>
    <w:pPr>
      <w:tabs>
        <w:tab w:val="center" w:pos="4677"/>
        <w:tab w:val="right" w:pos="9355"/>
      </w:tabs>
    </w:pPr>
  </w:style>
  <w:style w:type="character" w:customStyle="1" w:styleId="af9">
    <w:name w:val="Верхний колонтитул Знак"/>
    <w:link w:val="af8"/>
    <w:rsid w:val="003F788F"/>
    <w:rPr>
      <w:sz w:val="24"/>
      <w:szCs w:val="24"/>
    </w:rPr>
  </w:style>
  <w:style w:type="paragraph" w:customStyle="1" w:styleId="13">
    <w:name w:val="Обычный1"/>
    <w:qFormat/>
    <w:rsid w:val="00C0623A"/>
    <w:pPr>
      <w:widowControl w:val="0"/>
      <w:tabs>
        <w:tab w:val="left" w:pos="709"/>
      </w:tabs>
      <w:suppressAutoHyphens/>
      <w:spacing w:after="200" w:line="276" w:lineRule="auto"/>
    </w:pPr>
    <w:rPr>
      <w:rFonts w:ascii="Liberation Serif" w:hAnsi="Liberation Serif"/>
      <w:color w:val="00000A"/>
      <w:sz w:val="24"/>
    </w:rPr>
  </w:style>
  <w:style w:type="character" w:customStyle="1" w:styleId="-">
    <w:name w:val="Интернет-ссылка"/>
    <w:uiPriority w:val="99"/>
    <w:rsid w:val="00C0623A"/>
    <w:rPr>
      <w:color w:val="0000FF"/>
      <w:u w:val="single"/>
    </w:rPr>
  </w:style>
  <w:style w:type="character" w:customStyle="1" w:styleId="311">
    <w:name w:val="Заголовок 3 Знак1"/>
    <w:qFormat/>
    <w:rsid w:val="005A65EE"/>
    <w:rPr>
      <w:rFonts w:ascii="Times New Roman" w:hAnsi="Times New Roman"/>
      <w:b/>
      <w:sz w:val="26"/>
    </w:rPr>
  </w:style>
  <w:style w:type="character" w:customStyle="1" w:styleId="afa">
    <w:name w:val="Привязка сноски"/>
    <w:rsid w:val="003D7A83"/>
    <w:rPr>
      <w:vertAlign w:val="superscript"/>
    </w:rPr>
  </w:style>
  <w:style w:type="paragraph" w:customStyle="1" w:styleId="afb">
    <w:name w:val="Обычный + по ширине"/>
    <w:basedOn w:val="13"/>
    <w:qFormat/>
    <w:rsid w:val="0018211E"/>
    <w:pPr>
      <w:spacing w:after="0"/>
    </w:pPr>
  </w:style>
  <w:style w:type="character" w:customStyle="1" w:styleId="ac">
    <w:name w:val="Текст примечания Знак"/>
    <w:link w:val="ab"/>
    <w:uiPriority w:val="99"/>
    <w:semiHidden/>
    <w:rsid w:val="00792682"/>
  </w:style>
  <w:style w:type="table" w:customStyle="1" w:styleId="14">
    <w:name w:val="Сетка таблицы1"/>
    <w:basedOn w:val="a1"/>
    <w:next w:val="a9"/>
    <w:uiPriority w:val="99"/>
    <w:rsid w:val="00F17035"/>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9"/>
    <w:uiPriority w:val="99"/>
    <w:rsid w:val="00535C45"/>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Нижний колонтитул Знак"/>
    <w:basedOn w:val="a0"/>
    <w:link w:val="a4"/>
    <w:uiPriority w:val="99"/>
    <w:rsid w:val="00213E4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64030">
      <w:bodyDiv w:val="1"/>
      <w:marLeft w:val="0"/>
      <w:marRight w:val="0"/>
      <w:marTop w:val="0"/>
      <w:marBottom w:val="0"/>
      <w:divBdr>
        <w:top w:val="none" w:sz="0" w:space="0" w:color="auto"/>
        <w:left w:val="none" w:sz="0" w:space="0" w:color="auto"/>
        <w:bottom w:val="none" w:sz="0" w:space="0" w:color="auto"/>
        <w:right w:val="none" w:sz="0" w:space="0" w:color="auto"/>
      </w:divBdr>
    </w:div>
    <w:div w:id="361131406">
      <w:bodyDiv w:val="1"/>
      <w:marLeft w:val="0"/>
      <w:marRight w:val="0"/>
      <w:marTop w:val="0"/>
      <w:marBottom w:val="0"/>
      <w:divBdr>
        <w:top w:val="none" w:sz="0" w:space="0" w:color="auto"/>
        <w:left w:val="none" w:sz="0" w:space="0" w:color="auto"/>
        <w:bottom w:val="none" w:sz="0" w:space="0" w:color="auto"/>
        <w:right w:val="none" w:sz="0" w:space="0" w:color="auto"/>
      </w:divBdr>
    </w:div>
    <w:div w:id="748699343">
      <w:bodyDiv w:val="1"/>
      <w:marLeft w:val="0"/>
      <w:marRight w:val="0"/>
      <w:marTop w:val="0"/>
      <w:marBottom w:val="0"/>
      <w:divBdr>
        <w:top w:val="none" w:sz="0" w:space="0" w:color="auto"/>
        <w:left w:val="none" w:sz="0" w:space="0" w:color="auto"/>
        <w:bottom w:val="none" w:sz="0" w:space="0" w:color="auto"/>
        <w:right w:val="none" w:sz="0" w:space="0" w:color="auto"/>
      </w:divBdr>
    </w:div>
    <w:div w:id="803431910">
      <w:bodyDiv w:val="1"/>
      <w:marLeft w:val="0"/>
      <w:marRight w:val="0"/>
      <w:marTop w:val="0"/>
      <w:marBottom w:val="0"/>
      <w:divBdr>
        <w:top w:val="none" w:sz="0" w:space="0" w:color="auto"/>
        <w:left w:val="none" w:sz="0" w:space="0" w:color="auto"/>
        <w:bottom w:val="none" w:sz="0" w:space="0" w:color="auto"/>
        <w:right w:val="none" w:sz="0" w:space="0" w:color="auto"/>
      </w:divBdr>
    </w:div>
    <w:div w:id="951785989">
      <w:bodyDiv w:val="1"/>
      <w:marLeft w:val="0"/>
      <w:marRight w:val="0"/>
      <w:marTop w:val="0"/>
      <w:marBottom w:val="0"/>
      <w:divBdr>
        <w:top w:val="none" w:sz="0" w:space="0" w:color="auto"/>
        <w:left w:val="none" w:sz="0" w:space="0" w:color="auto"/>
        <w:bottom w:val="none" w:sz="0" w:space="0" w:color="auto"/>
        <w:right w:val="none" w:sz="0" w:space="0" w:color="auto"/>
      </w:divBdr>
    </w:div>
    <w:div w:id="1120687471">
      <w:bodyDiv w:val="1"/>
      <w:marLeft w:val="0"/>
      <w:marRight w:val="0"/>
      <w:marTop w:val="0"/>
      <w:marBottom w:val="0"/>
      <w:divBdr>
        <w:top w:val="none" w:sz="0" w:space="0" w:color="auto"/>
        <w:left w:val="none" w:sz="0" w:space="0" w:color="auto"/>
        <w:bottom w:val="none" w:sz="0" w:space="0" w:color="auto"/>
        <w:right w:val="none" w:sz="0" w:space="0" w:color="auto"/>
      </w:divBdr>
    </w:div>
    <w:div w:id="1158496283">
      <w:bodyDiv w:val="1"/>
      <w:marLeft w:val="0"/>
      <w:marRight w:val="0"/>
      <w:marTop w:val="0"/>
      <w:marBottom w:val="0"/>
      <w:divBdr>
        <w:top w:val="none" w:sz="0" w:space="0" w:color="auto"/>
        <w:left w:val="none" w:sz="0" w:space="0" w:color="auto"/>
        <w:bottom w:val="none" w:sz="0" w:space="0" w:color="auto"/>
        <w:right w:val="none" w:sz="0" w:space="0" w:color="auto"/>
      </w:divBdr>
    </w:div>
    <w:div w:id="1167356924">
      <w:bodyDiv w:val="1"/>
      <w:marLeft w:val="0"/>
      <w:marRight w:val="0"/>
      <w:marTop w:val="0"/>
      <w:marBottom w:val="0"/>
      <w:divBdr>
        <w:top w:val="none" w:sz="0" w:space="0" w:color="auto"/>
        <w:left w:val="none" w:sz="0" w:space="0" w:color="auto"/>
        <w:bottom w:val="none" w:sz="0" w:space="0" w:color="auto"/>
        <w:right w:val="none" w:sz="0" w:space="0" w:color="auto"/>
      </w:divBdr>
    </w:div>
    <w:div w:id="1519657601">
      <w:bodyDiv w:val="1"/>
      <w:marLeft w:val="0"/>
      <w:marRight w:val="0"/>
      <w:marTop w:val="0"/>
      <w:marBottom w:val="0"/>
      <w:divBdr>
        <w:top w:val="none" w:sz="0" w:space="0" w:color="auto"/>
        <w:left w:val="none" w:sz="0" w:space="0" w:color="auto"/>
        <w:bottom w:val="none" w:sz="0" w:space="0" w:color="auto"/>
        <w:right w:val="none" w:sz="0" w:space="0" w:color="auto"/>
      </w:divBdr>
    </w:div>
    <w:div w:id="1569807591">
      <w:bodyDiv w:val="1"/>
      <w:marLeft w:val="0"/>
      <w:marRight w:val="0"/>
      <w:marTop w:val="0"/>
      <w:marBottom w:val="0"/>
      <w:divBdr>
        <w:top w:val="none" w:sz="0" w:space="0" w:color="auto"/>
        <w:left w:val="none" w:sz="0" w:space="0" w:color="auto"/>
        <w:bottom w:val="none" w:sz="0" w:space="0" w:color="auto"/>
        <w:right w:val="none" w:sz="0" w:space="0" w:color="auto"/>
      </w:divBdr>
    </w:div>
    <w:div w:id="1774741507">
      <w:bodyDiv w:val="1"/>
      <w:marLeft w:val="0"/>
      <w:marRight w:val="0"/>
      <w:marTop w:val="0"/>
      <w:marBottom w:val="0"/>
      <w:divBdr>
        <w:top w:val="none" w:sz="0" w:space="0" w:color="auto"/>
        <w:left w:val="none" w:sz="0" w:space="0" w:color="auto"/>
        <w:bottom w:val="none" w:sz="0" w:space="0" w:color="auto"/>
        <w:right w:val="none" w:sz="0" w:space="0" w:color="auto"/>
      </w:divBdr>
    </w:div>
    <w:div w:id="2034451662">
      <w:bodyDiv w:val="1"/>
      <w:marLeft w:val="0"/>
      <w:marRight w:val="0"/>
      <w:marTop w:val="0"/>
      <w:marBottom w:val="0"/>
      <w:divBdr>
        <w:top w:val="none" w:sz="0" w:space="0" w:color="auto"/>
        <w:left w:val="none" w:sz="0" w:space="0" w:color="auto"/>
        <w:bottom w:val="none" w:sz="0" w:space="0" w:color="auto"/>
        <w:right w:val="none" w:sz="0" w:space="0" w:color="auto"/>
      </w:divBdr>
    </w:div>
    <w:div w:id="206375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45A3B0E9913086C31941AE40A11894F1A08E35DAD129C7DA5E9065C4378F0C2CA691078EDC199476bBK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CD4A3-AAF8-4193-A240-DAEE99CC0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24</Pages>
  <Words>8951</Words>
  <Characters>63895</Characters>
  <Application>Microsoft Office Word</Application>
  <DocSecurity>0</DocSecurity>
  <Lines>532</Lines>
  <Paragraphs>145</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rags</Company>
  <LinksUpToDate>false</LinksUpToDate>
  <CharactersWithSpaces>72701</CharactersWithSpaces>
  <SharedDoc>false</SharedDoc>
  <HLinks>
    <vt:vector size="12" baseType="variant">
      <vt:variant>
        <vt:i4>8061025</vt:i4>
      </vt:variant>
      <vt:variant>
        <vt:i4>12</vt:i4>
      </vt:variant>
      <vt:variant>
        <vt:i4>0</vt:i4>
      </vt:variant>
      <vt:variant>
        <vt:i4>5</vt:i4>
      </vt:variant>
      <vt:variant>
        <vt:lpwstr>consultantplus://offline/ref=B4AD8D930238F7B31D588C7097510AC56834F7EDCC7E2B5A386D307D50D128C2096D93CFFC637ED36B4AG</vt:lpwstr>
      </vt:variant>
      <vt:variant>
        <vt:lpwstr/>
      </vt:variant>
      <vt:variant>
        <vt:i4>5439585</vt:i4>
      </vt:variant>
      <vt:variant>
        <vt:i4>0</vt:i4>
      </vt:variant>
      <vt:variant>
        <vt:i4>0</vt:i4>
      </vt:variant>
      <vt:variant>
        <vt:i4>5</vt:i4>
      </vt:variant>
      <vt:variant>
        <vt:lpwstr>mailto:inform@ugorsk.ru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vvdovina</dc:creator>
  <cp:lastModifiedBy>Овечкин Виктор Юрьевич</cp:lastModifiedBy>
  <cp:revision>11</cp:revision>
  <cp:lastPrinted>2024-02-13T10:08:00Z</cp:lastPrinted>
  <dcterms:created xsi:type="dcterms:W3CDTF">2023-02-25T10:53:00Z</dcterms:created>
  <dcterms:modified xsi:type="dcterms:W3CDTF">2024-02-14T09:49:00Z</dcterms:modified>
</cp:coreProperties>
</file>